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5D" w:rsidRPr="0010385D" w:rsidRDefault="0010385D" w:rsidP="0010385D">
      <w:pPr>
        <w:shd w:val="clear" w:color="auto" w:fill="FFFFFF"/>
        <w:adjustRightInd/>
        <w:snapToGrid/>
        <w:spacing w:after="375"/>
        <w:jc w:val="center"/>
        <w:outlineLvl w:val="0"/>
        <w:rPr>
          <w:rFonts w:ascii="微软雅黑" w:hAnsi="微软雅黑" w:cs="Helvetica"/>
          <w:color w:val="373737"/>
          <w:kern w:val="36"/>
          <w:sz w:val="54"/>
          <w:szCs w:val="54"/>
        </w:rPr>
      </w:pPr>
      <w:r w:rsidRPr="0010385D">
        <w:rPr>
          <w:rFonts w:ascii="微软雅黑" w:hAnsi="微软雅黑" w:cs="Helvetica" w:hint="eastAsia"/>
          <w:color w:val="373737"/>
          <w:kern w:val="36"/>
          <w:sz w:val="54"/>
          <w:szCs w:val="54"/>
        </w:rPr>
        <w:t>12328电话呼叫中心系统方案</w:t>
      </w:r>
    </w:p>
    <w:p w:rsidR="0010385D" w:rsidRPr="0010385D" w:rsidRDefault="00AB3DF3" w:rsidP="0010385D">
      <w:pPr>
        <w:adjustRightInd/>
        <w:snapToGrid/>
        <w:spacing w:after="0"/>
        <w:rPr>
          <w:rFonts w:ascii="宋体" w:eastAsia="宋体" w:hAnsi="宋体" w:cs="宋体"/>
          <w:sz w:val="24"/>
          <w:szCs w:val="24"/>
        </w:rPr>
      </w:pPr>
      <w:r w:rsidRPr="00AB3DF3">
        <w:rPr>
          <w:rFonts w:ascii="宋体" w:eastAsia="宋体" w:hAnsi="宋体" w:cs="宋体"/>
          <w:sz w:val="24"/>
          <w:szCs w:val="24"/>
        </w:rPr>
        <w:pict>
          <v:rect id="_x0000_i1025" style="width:0;height:0" o:hralign="center" o:hrstd="t" o:hrnoshade="t" o:hr="t" fillcolor="#373737" stroked="f"/>
        </w:pict>
      </w:r>
    </w:p>
    <w:p w:rsidR="0010385D" w:rsidRPr="0010385D" w:rsidRDefault="0010385D" w:rsidP="0010385D">
      <w:pPr>
        <w:shd w:val="clear" w:color="auto" w:fill="FFFFFF"/>
        <w:adjustRightInd/>
        <w:snapToGrid/>
        <w:spacing w:after="0"/>
        <w:jc w:val="center"/>
        <w:rPr>
          <w:rFonts w:ascii="宋体" w:eastAsia="宋体" w:hAnsi="宋体" w:cs="宋体"/>
          <w:sz w:val="24"/>
          <w:szCs w:val="24"/>
        </w:rPr>
      </w:pPr>
      <w:r w:rsidRPr="0010385D">
        <w:rPr>
          <w:rFonts w:ascii="宋体" w:eastAsia="宋体" w:hAnsi="宋体" w:cs="宋体"/>
          <w:b/>
          <w:bCs/>
          <w:sz w:val="24"/>
          <w:szCs w:val="24"/>
        </w:rPr>
        <w:t>12328电话</w:t>
      </w:r>
      <w:r w:rsidRPr="00206463">
        <w:rPr>
          <w:rFonts w:ascii="宋体" w:eastAsia="宋体" w:hAnsi="宋体" w:cs="宋体"/>
          <w:b/>
          <w:bCs/>
          <w:sz w:val="24"/>
          <w:szCs w:val="24"/>
        </w:rPr>
        <w:t>呼叫中心系统</w:t>
      </w:r>
      <w:r w:rsidRPr="0010385D">
        <w:rPr>
          <w:rFonts w:ascii="宋体" w:eastAsia="宋体" w:hAnsi="宋体" w:cs="宋体"/>
          <w:b/>
          <w:bCs/>
          <w:sz w:val="24"/>
          <w:szCs w:val="24"/>
        </w:rPr>
        <w:t>方案功能描述</w:t>
      </w:r>
      <w:r w:rsidRPr="0010385D">
        <w:rPr>
          <w:rFonts w:ascii="宋体" w:eastAsia="宋体" w:hAnsi="宋体" w:cs="宋体"/>
          <w:b/>
          <w:bCs/>
          <w:sz w:val="24"/>
          <w:szCs w:val="24"/>
          <w:bdr w:val="none" w:sz="0" w:space="0" w:color="auto" w:frame="1"/>
        </w:rPr>
        <w:br/>
      </w:r>
      <w:r>
        <w:rPr>
          <w:rFonts w:ascii="宋体" w:eastAsia="宋体" w:hAnsi="宋体" w:cs="宋体"/>
          <w:b/>
          <w:bCs/>
          <w:noProof/>
          <w:sz w:val="24"/>
          <w:szCs w:val="24"/>
          <w:bdr w:val="none" w:sz="0" w:space="0" w:color="auto" w:frame="1"/>
        </w:rPr>
        <w:drawing>
          <wp:inline distT="0" distB="0" distL="0" distR="0">
            <wp:extent cx="5200650" cy="1909614"/>
            <wp:effectExtent l="19050" t="0" r="0" b="0"/>
            <wp:docPr id="2" name="图片 2" descr="2328电话呼叫中心系统方案功能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28电话呼叫中心系统方案功能描述"/>
                    <pic:cNvPicPr>
                      <a:picLocks noChangeAspect="1" noChangeArrowheads="1"/>
                    </pic:cNvPicPr>
                  </pic:nvPicPr>
                  <pic:blipFill>
                    <a:blip r:embed="rId7" cstate="print"/>
                    <a:srcRect/>
                    <a:stretch>
                      <a:fillRect/>
                    </a:stretch>
                  </pic:blipFill>
                  <pic:spPr bwMode="auto">
                    <a:xfrm>
                      <a:off x="0" y="0"/>
                      <a:ext cx="5200650" cy="1909614"/>
                    </a:xfrm>
                    <a:prstGeom prst="rect">
                      <a:avLst/>
                    </a:prstGeom>
                    <a:noFill/>
                    <a:ln w="9525">
                      <a:noFill/>
                      <a:miter lim="800000"/>
                      <a:headEnd/>
                      <a:tailEnd/>
                    </a:ln>
                  </pic:spPr>
                </pic:pic>
              </a:graphicData>
            </a:graphic>
          </wp:inline>
        </w:drawing>
      </w:r>
    </w:p>
    <w:p w:rsidR="0010385D" w:rsidRPr="0010385D" w:rsidRDefault="0010385D" w:rsidP="0010385D">
      <w:pPr>
        <w:numPr>
          <w:ilvl w:val="0"/>
          <w:numId w:val="1"/>
        </w:numPr>
        <w:shd w:val="clear" w:color="auto" w:fill="FFFFFF"/>
        <w:adjustRightInd/>
        <w:snapToGrid/>
        <w:spacing w:after="0"/>
        <w:ind w:left="0"/>
        <w:rPr>
          <w:rFonts w:ascii="宋体" w:eastAsia="宋体" w:hAnsi="宋体" w:cs="宋体"/>
          <w:sz w:val="24"/>
          <w:szCs w:val="24"/>
        </w:rPr>
      </w:pPr>
      <w:r w:rsidRPr="0010385D">
        <w:rPr>
          <w:rFonts w:ascii="宋体" w:eastAsia="宋体" w:hAnsi="宋体" w:cs="宋体"/>
          <w:b/>
          <w:bCs/>
          <w:sz w:val="24"/>
          <w:szCs w:val="24"/>
        </w:rPr>
        <w:t>12328电话业务功能</w:t>
      </w:r>
    </w:p>
    <w:p w:rsidR="0010385D" w:rsidRPr="0010385D" w:rsidRDefault="0010385D" w:rsidP="0010385D">
      <w:pPr>
        <w:shd w:val="clear" w:color="auto" w:fill="FFFFFF"/>
        <w:adjustRightInd/>
        <w:snapToGrid/>
        <w:spacing w:after="0"/>
        <w:rPr>
          <w:rFonts w:ascii="宋体" w:eastAsia="宋体" w:hAnsi="宋体" w:cs="宋体"/>
          <w:sz w:val="24"/>
          <w:szCs w:val="24"/>
        </w:rPr>
      </w:pPr>
      <w:r w:rsidRPr="0010385D">
        <w:rPr>
          <w:rFonts w:ascii="宋体" w:eastAsia="宋体" w:hAnsi="宋体" w:cs="宋体"/>
          <w:sz w:val="24"/>
          <w:szCs w:val="24"/>
        </w:rPr>
        <w:t>    1.业务受理功能。通过电话、网站等渠道受理社会公众的投诉举报、信息咨询、意见建议，并能按照不同业务类型生成电话业务工单和业务受理记录。电话方式受理业务时，具备电话录音与工单关联功能，以备后期督办及回访使用。</w:t>
      </w:r>
      <w:r w:rsidRPr="0010385D">
        <w:rPr>
          <w:rFonts w:ascii="宋体" w:eastAsia="宋体" w:hAnsi="宋体" w:cs="宋体"/>
          <w:sz w:val="24"/>
          <w:szCs w:val="24"/>
        </w:rPr>
        <w:br/>
        <w:t>    2.工单流转功能。实现工单审核、判重、拆分、审批、分派、退回、撤回、回复、归档等功能。实现多种业务的统一受理分发，多部门协同处理反馈的闭环工单处理流程。</w:t>
      </w:r>
      <w:r w:rsidRPr="0010385D">
        <w:rPr>
          <w:rFonts w:ascii="宋体" w:eastAsia="宋体" w:hAnsi="宋体" w:cs="宋体"/>
          <w:sz w:val="24"/>
          <w:szCs w:val="24"/>
        </w:rPr>
        <w:br/>
        <w:t>    3.查询反馈功能。能够以信息推送方式提供电话业务受理流程和办理流程信息，供公众通过电话、网站等渠道查询。具备业务变更调整和业务办结反馈等系统内部反馈功能，以及电话受理和业务办理工作满意度评价等社会反馈功能。</w:t>
      </w:r>
      <w:r w:rsidRPr="0010385D">
        <w:rPr>
          <w:rFonts w:ascii="宋体" w:eastAsia="宋体" w:hAnsi="宋体" w:cs="宋体"/>
          <w:sz w:val="24"/>
          <w:szCs w:val="24"/>
        </w:rPr>
        <w:br/>
        <w:t>    4.服务跟踪功能。实现对业务办理自动跟踪提醒服务功能。  通过跟踪提醒功能可以及时发现预到期的业务，便于服务人员进行催办，同时方便查询历史超期办理的业务情况，了解承办人的处理效率。</w:t>
      </w:r>
      <w:r w:rsidRPr="0010385D">
        <w:rPr>
          <w:rFonts w:ascii="宋体" w:eastAsia="宋体" w:hAnsi="宋体" w:cs="宋体"/>
          <w:sz w:val="24"/>
          <w:szCs w:val="24"/>
        </w:rPr>
        <w:br/>
        <w:t>    5.抽查回访功能。对承办单位反馈的办理结果进行抽查回访，记录来电人对承办单位工作效率、回复情况、处理结果和满意度的评价意见。</w:t>
      </w:r>
      <w:r w:rsidRPr="0010385D">
        <w:rPr>
          <w:rFonts w:ascii="宋体" w:eastAsia="宋体" w:hAnsi="宋体" w:cs="宋体"/>
          <w:sz w:val="24"/>
          <w:szCs w:val="24"/>
        </w:rPr>
        <w:br/>
        <w:t>    6.满意度评价功能。支持公众通过12328呼叫中心电话系统进行处理结果满意度评价，以及电话服务态度满意度评价，评价等级分为非常满意、满意和不满意。并将评价结果进行汇总统计。</w:t>
      </w:r>
      <w:r w:rsidRPr="0010385D">
        <w:rPr>
          <w:rFonts w:ascii="宋体" w:eastAsia="宋体" w:hAnsi="宋体" w:cs="宋体"/>
          <w:sz w:val="24"/>
          <w:szCs w:val="24"/>
        </w:rPr>
        <w:br/>
        <w:t>    7.数据交换与信息共享功能。根据12328呼叫中心电话系统数据交换与信息共享接口技术要求，下级呼叫中心电话系统应当能够以每天一次或更高频率向上级呼叫中心电话系统自动联网报送信息数据，上级呼叫中心电话系统应当实现跨区域业务工单自动交换功能。</w:t>
      </w:r>
      <w:r w:rsidRPr="0010385D">
        <w:rPr>
          <w:rFonts w:ascii="宋体" w:eastAsia="宋体" w:hAnsi="宋体" w:cs="宋体"/>
          <w:sz w:val="24"/>
          <w:szCs w:val="24"/>
        </w:rPr>
        <w:br/>
        <w:t>    8.知识管理功能。实现对政策标准、业务办理流程以及常见问题处理经验等知识信息进行自动归类整理，经审核形成可以随时调用的有价值的知识信息，可通过自动检索提供知识信息服务。</w:t>
      </w:r>
      <w:r w:rsidRPr="0010385D">
        <w:rPr>
          <w:rFonts w:ascii="宋体" w:eastAsia="宋体" w:hAnsi="宋体" w:cs="宋体"/>
          <w:sz w:val="24"/>
          <w:szCs w:val="24"/>
        </w:rPr>
        <w:br/>
        <w:t>    9.统计分析功能。从投诉举报、信息咨询、意见建议三个方面，对12328电话业务数量、增幅变化、即时答复率、电话接通率、限时办结率、抽</w:t>
      </w:r>
      <w:r w:rsidRPr="0010385D">
        <w:rPr>
          <w:rFonts w:ascii="宋体" w:eastAsia="宋体" w:hAnsi="宋体" w:cs="宋体"/>
          <w:sz w:val="24"/>
          <w:szCs w:val="24"/>
        </w:rPr>
        <w:lastRenderedPageBreak/>
        <w:t>查回访率、业务处理满意率、电话用户服务满意度等指标进行统计分析，实现结果展现。并能够通过深度数据挖掘，对各业务领域的热点、难点、焦点问题进行专题分析，为行业发展政策和发展规划制定提供信息支撑。</w:t>
      </w:r>
    </w:p>
    <w:p w:rsidR="0010385D" w:rsidRPr="0010385D" w:rsidRDefault="0010385D" w:rsidP="0010385D">
      <w:pPr>
        <w:numPr>
          <w:ilvl w:val="0"/>
          <w:numId w:val="2"/>
        </w:numPr>
        <w:shd w:val="clear" w:color="auto" w:fill="FFFFFF"/>
        <w:adjustRightInd/>
        <w:snapToGrid/>
        <w:spacing w:after="0"/>
        <w:ind w:left="0"/>
        <w:rPr>
          <w:rFonts w:ascii="宋体" w:eastAsia="宋体" w:hAnsi="宋体" w:cs="宋体"/>
          <w:sz w:val="24"/>
          <w:szCs w:val="24"/>
        </w:rPr>
      </w:pPr>
      <w:r w:rsidRPr="0010385D">
        <w:rPr>
          <w:rFonts w:ascii="宋体" w:eastAsia="宋体" w:hAnsi="宋体" w:cs="宋体"/>
          <w:b/>
          <w:bCs/>
          <w:sz w:val="24"/>
          <w:szCs w:val="24"/>
        </w:rPr>
        <w:t>12328电话管理功能</w:t>
      </w:r>
    </w:p>
    <w:p w:rsidR="0010385D" w:rsidRPr="0010385D" w:rsidRDefault="0010385D" w:rsidP="0010385D">
      <w:pPr>
        <w:shd w:val="clear" w:color="auto" w:fill="FFFFFF"/>
        <w:adjustRightInd/>
        <w:snapToGrid/>
        <w:spacing w:after="0"/>
        <w:rPr>
          <w:rFonts w:ascii="宋体" w:eastAsia="宋体" w:hAnsi="宋体" w:cs="宋体"/>
          <w:sz w:val="24"/>
          <w:szCs w:val="24"/>
        </w:rPr>
      </w:pPr>
      <w:r w:rsidRPr="0010385D">
        <w:rPr>
          <w:rFonts w:ascii="宋体" w:eastAsia="宋体" w:hAnsi="宋体" w:cs="宋体"/>
          <w:sz w:val="24"/>
          <w:szCs w:val="24"/>
        </w:rPr>
        <w:t>    1.运行监控功能。对12328呼叫中心电话系统运行进行整体监控，向管理员直观展现包括坐席状态、线路状态、系统资源等实时监控数据。</w:t>
      </w:r>
      <w:r w:rsidRPr="0010385D">
        <w:rPr>
          <w:rFonts w:ascii="宋体" w:eastAsia="宋体" w:hAnsi="宋体" w:cs="宋体"/>
          <w:sz w:val="24"/>
          <w:szCs w:val="24"/>
        </w:rPr>
        <w:br/>
        <w:t>    2.绩效考核管理功能。实现12328电话工作人员和业务人员绩效考核管理功能。工作人员绩效考核包括服务满意度评价、工作效率评价、服务水平综合评定等。业务人员绩效考核包括业务办理服务满意度评价、业务办理效率评价、业务办理服务水平综合评定等。</w:t>
      </w:r>
      <w:r w:rsidRPr="0010385D">
        <w:rPr>
          <w:rFonts w:ascii="宋体" w:eastAsia="宋体" w:hAnsi="宋体" w:cs="宋体"/>
          <w:sz w:val="24"/>
          <w:szCs w:val="24"/>
        </w:rPr>
        <w:br/>
        <w:t>    3.运行管理功能。实现12328呼叫中心电话系统运行管理，包括系统初始化、系统配置、权限设置等系统维护管理功能。</w:t>
      </w:r>
      <w:r w:rsidRPr="0010385D">
        <w:rPr>
          <w:rFonts w:ascii="宋体" w:eastAsia="宋体" w:hAnsi="宋体" w:cs="宋体"/>
          <w:sz w:val="24"/>
          <w:szCs w:val="24"/>
        </w:rPr>
        <w:br/>
      </w:r>
    </w:p>
    <w:p w:rsidR="0010385D" w:rsidRPr="0010385D" w:rsidRDefault="0010385D" w:rsidP="0010385D">
      <w:pPr>
        <w:numPr>
          <w:ilvl w:val="0"/>
          <w:numId w:val="3"/>
        </w:numPr>
        <w:shd w:val="clear" w:color="auto" w:fill="FFFFFF"/>
        <w:adjustRightInd/>
        <w:snapToGrid/>
        <w:spacing w:after="0"/>
        <w:ind w:left="0"/>
        <w:rPr>
          <w:rFonts w:ascii="宋体" w:eastAsia="宋体" w:hAnsi="宋体" w:cs="宋体"/>
          <w:sz w:val="24"/>
          <w:szCs w:val="24"/>
        </w:rPr>
      </w:pPr>
      <w:r w:rsidRPr="0010385D">
        <w:rPr>
          <w:rFonts w:ascii="宋体" w:eastAsia="宋体" w:hAnsi="宋体" w:cs="宋体"/>
          <w:b/>
          <w:bCs/>
          <w:sz w:val="24"/>
          <w:szCs w:val="24"/>
        </w:rPr>
        <w:t>业务架构</w:t>
      </w:r>
    </w:p>
    <w:p w:rsidR="0010385D" w:rsidRPr="0010385D" w:rsidRDefault="0010385D" w:rsidP="0010385D">
      <w:pPr>
        <w:shd w:val="clear" w:color="auto" w:fill="FFFFFF"/>
        <w:adjustRightInd/>
        <w:snapToGrid/>
        <w:spacing w:after="0"/>
        <w:rPr>
          <w:rFonts w:ascii="宋体" w:eastAsia="宋体" w:hAnsi="宋体" w:cs="宋体"/>
          <w:sz w:val="24"/>
          <w:szCs w:val="24"/>
        </w:rPr>
      </w:pPr>
      <w:r w:rsidRPr="0010385D">
        <w:rPr>
          <w:rFonts w:ascii="宋体" w:eastAsia="宋体" w:hAnsi="宋体" w:cs="宋体"/>
          <w:sz w:val="24"/>
          <w:szCs w:val="24"/>
        </w:rPr>
        <w:t>（一）业务领域</w:t>
      </w:r>
      <w:r w:rsidRPr="0010385D">
        <w:rPr>
          <w:rFonts w:ascii="宋体" w:eastAsia="宋体" w:hAnsi="宋体" w:cs="宋体"/>
          <w:sz w:val="24"/>
          <w:szCs w:val="24"/>
        </w:rPr>
        <w:br/>
        <w:t>    1</w:t>
      </w:r>
      <w:r w:rsidRPr="0010385D">
        <w:rPr>
          <w:rFonts w:ascii="宋体" w:eastAsia="宋体" w:hAnsi="宋体" w:cs="宋体"/>
          <w:b/>
          <w:bCs/>
          <w:sz w:val="24"/>
          <w:szCs w:val="24"/>
        </w:rPr>
        <w:t>2328呼叫中心电话系统业务横向覆盖公路、水路、道路运输（含城市客运）、海上搜救、海事、救助打捞、铁路、民航和邮政九大领域，本期工程包含公路、水路、道路运输（含城市客运）、海上搜救、海事、救助打捞业务。</w:t>
      </w:r>
      <w:r w:rsidRPr="0010385D">
        <w:rPr>
          <w:rFonts w:ascii="宋体" w:eastAsia="宋体" w:hAnsi="宋体" w:cs="宋体"/>
          <w:sz w:val="24"/>
          <w:szCs w:val="24"/>
        </w:rPr>
        <w:br/>
        <w:t>    公路业务包括规划立项、工程建设、质量安全、建设市场、路网服务、公路收费、养护保通、技术管理、路政执法等子业务；水路业务包括水路旅客运输、水路货物运输、港口管理、航道管理、规划立项、工程建设、质量安全、建设市场、技术管理、水路执法等子业务；道路运输业务包括道路旅客运输、道路货物运输、枢纽场站、车辆技术管理、汽车维修、机动车驾驶员培训、汽车租赁、国际运输、运政执法等子业务；城市客运业务包括公共汽电车、城市轨道、出租汽车、城市轮渡、运政执法等子业务；海上搜救业务包括人命救助、环境救助、财产救助等子业务；海事业务包括通航管理、船舶监督、船舶检验、船员管理、安全监督、危管防污、企业安全审核、航海保障、海事执法等子业务；救助打捞业务包括打捞行业管理、潜水员管理、救捞标准、水下工程标准、救捞技术咨询等子业务。</w:t>
      </w:r>
      <w:r w:rsidRPr="0010385D">
        <w:rPr>
          <w:rFonts w:ascii="宋体" w:eastAsia="宋体" w:hAnsi="宋体" w:cs="宋体"/>
          <w:sz w:val="24"/>
          <w:szCs w:val="24"/>
        </w:rPr>
        <w:br/>
        <w:t>（二）服务内容</w:t>
      </w:r>
      <w:r w:rsidRPr="0010385D">
        <w:rPr>
          <w:rFonts w:ascii="宋体" w:eastAsia="宋体" w:hAnsi="宋体" w:cs="宋体"/>
          <w:sz w:val="24"/>
          <w:szCs w:val="24"/>
        </w:rPr>
        <w:br/>
        <w:t>    1.投诉举报。12328呼叫中心电话系统受理与交通运输相关的服务行为、服务价格、服务效果、服务质量，以及制度落实、政策实施、管理绩效、执法行为等问题的投诉举报。</w:t>
      </w:r>
      <w:r w:rsidRPr="0010385D">
        <w:rPr>
          <w:rFonts w:ascii="宋体" w:eastAsia="宋体" w:hAnsi="宋体" w:cs="宋体"/>
          <w:sz w:val="24"/>
          <w:szCs w:val="24"/>
        </w:rPr>
        <w:br/>
        <w:t>    2.信息咨询。12328呼叫中心电话系统主要提供交通运输法律法规、规章制度、标准规范、业务办理等政务信息咨询及公众出行信息咨询服务。</w:t>
      </w:r>
      <w:r w:rsidRPr="0010385D">
        <w:rPr>
          <w:rFonts w:ascii="宋体" w:eastAsia="宋体" w:hAnsi="宋体" w:cs="宋体"/>
          <w:sz w:val="24"/>
          <w:szCs w:val="24"/>
        </w:rPr>
        <w:br/>
        <w:t>    3.意见建议。12328呼叫中心电话系统受理人民群众关于改进交通运输服务质量与服务水平，以及有关促进交通运输行业改革发展的意见建议。</w:t>
      </w:r>
      <w:r w:rsidRPr="0010385D">
        <w:rPr>
          <w:rFonts w:ascii="宋体" w:eastAsia="宋体" w:hAnsi="宋体" w:cs="宋体"/>
          <w:sz w:val="24"/>
          <w:szCs w:val="24"/>
        </w:rPr>
        <w:br/>
      </w:r>
      <w:r w:rsidRPr="0010385D">
        <w:rPr>
          <w:rFonts w:ascii="宋体" w:eastAsia="宋体" w:hAnsi="宋体" w:cs="宋体"/>
          <w:sz w:val="24"/>
          <w:szCs w:val="24"/>
        </w:rPr>
        <w:br/>
        <w:t>    为深入贯彻落实党的十八大精神，改进提升交通运输服务水平，交通运输部印发了《交通运输部关于改进提升交通运输服务的若干指导意见》，将“开通全国交通运输服务监督电话”作为便民利民的一项重要抓手和交通运输部群众路线教育实践活动在“建设群众满意交通”方面要办的十件实事之一。为此，工业和信息化部核配“12328”为交通运输服务监督电话专用号码。</w:t>
      </w:r>
      <w:r w:rsidRPr="0010385D">
        <w:rPr>
          <w:rFonts w:ascii="宋体" w:eastAsia="宋体" w:hAnsi="宋体" w:cs="宋体"/>
          <w:sz w:val="24"/>
          <w:szCs w:val="24"/>
        </w:rPr>
        <w:br/>
        <w:t>    12328交通运输服务监督呼叫中心电话系统（以下简称“12328呼叫中心</w:t>
      </w:r>
      <w:r w:rsidRPr="0010385D">
        <w:rPr>
          <w:rFonts w:ascii="宋体" w:eastAsia="宋体" w:hAnsi="宋体" w:cs="宋体"/>
          <w:sz w:val="24"/>
          <w:szCs w:val="24"/>
        </w:rPr>
        <w:lastRenderedPageBreak/>
        <w:t>电话系统”）是以12328电话为主体，以相关网站、微信、短信等为补充的交通运输服务监督信息系统。该系统向社会公众提供覆盖公路、水路、道路运输（含城市客运）、海上搜救、海事、救助打捞等业务领域的投诉举报、信息咨询和意见建议服务。</w:t>
      </w:r>
      <w:r w:rsidRPr="0010385D">
        <w:rPr>
          <w:rFonts w:ascii="宋体" w:eastAsia="宋体" w:hAnsi="宋体" w:cs="宋体"/>
          <w:sz w:val="24"/>
          <w:szCs w:val="24"/>
        </w:rPr>
        <w:br/>
        <w:t>    开通12328交通服务热线，不仅进一步畅通民众诉求渠道，而且有力支撑和保障综合交通运输体系建设，有利于推进创新型节约型和谐型交通运输行业建设，为国家经济社会发展和人民群众出行提供更便捷、更高效、更环保、更安全的交通运输保障</w:t>
      </w:r>
    </w:p>
    <w:p w:rsidR="004358AB" w:rsidRDefault="004358AB" w:rsidP="00D31D50">
      <w:pPr>
        <w:spacing w:line="220" w:lineRule="atLeast"/>
      </w:pPr>
    </w:p>
    <w:sectPr w:rsidR="004358AB" w:rsidSect="004358A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C0D" w:rsidRDefault="00A37C0D" w:rsidP="00206463">
      <w:pPr>
        <w:spacing w:after="0"/>
      </w:pPr>
      <w:r>
        <w:separator/>
      </w:r>
    </w:p>
  </w:endnote>
  <w:endnote w:type="continuationSeparator" w:id="1">
    <w:p w:rsidR="00A37C0D" w:rsidRDefault="00A37C0D" w:rsidP="002064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2E" w:rsidRDefault="00520A2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B24" w:rsidRPr="000A3B24" w:rsidRDefault="000A3B24" w:rsidP="00A2696D">
    <w:pPr>
      <w:pStyle w:val="a7"/>
      <w:pBdr>
        <w:top w:val="single" w:sz="4" w:space="1" w:color="auto"/>
      </w:pBdr>
      <w:tabs>
        <w:tab w:val="clear" w:pos="8306"/>
      </w:tabs>
    </w:pPr>
    <w:r w:rsidRPr="00091800">
      <w:rPr>
        <w:rFonts w:hint="eastAsia"/>
        <w:sz w:val="21"/>
        <w:szCs w:val="21"/>
      </w:rPr>
      <w:t>咨询热线：</w:t>
    </w:r>
    <w:r w:rsidRPr="00091800">
      <w:rPr>
        <w:rFonts w:hint="eastAsia"/>
        <w:sz w:val="21"/>
        <w:szCs w:val="21"/>
      </w:rPr>
      <w:t>400-000-4658</w:t>
    </w:r>
    <w:r w:rsidRPr="00091800">
      <w:rPr>
        <w:rFonts w:hint="eastAsia"/>
        <w:sz w:val="21"/>
        <w:szCs w:val="21"/>
      </w:rPr>
      <w:tab/>
    </w:r>
    <w:r>
      <w:rPr>
        <w:rFonts w:hint="eastAsia"/>
        <w:sz w:val="21"/>
        <w:szCs w:val="21"/>
      </w:rPr>
      <w:t xml:space="preserve">        </w:t>
    </w:r>
    <w:r w:rsidR="00A2696D">
      <w:rPr>
        <w:rFonts w:hint="eastAsia"/>
        <w:sz w:val="21"/>
        <w:szCs w:val="21"/>
      </w:rPr>
      <w:t xml:space="preserve">      </w:t>
    </w:r>
    <w:r>
      <w:rPr>
        <w:rFonts w:hint="eastAsia"/>
        <w:sz w:val="21"/>
        <w:szCs w:val="21"/>
      </w:rPr>
      <w:t xml:space="preserve">  </w:t>
    </w:r>
    <w:r w:rsidRPr="00091800">
      <w:rPr>
        <w:rFonts w:hint="eastAsia"/>
        <w:sz w:val="21"/>
        <w:szCs w:val="21"/>
      </w:rPr>
      <w:t>咨询</w:t>
    </w:r>
    <w:r w:rsidRPr="00091800">
      <w:rPr>
        <w:rFonts w:hint="eastAsia"/>
        <w:sz w:val="21"/>
        <w:szCs w:val="21"/>
      </w:rPr>
      <w:t>QQ</w:t>
    </w:r>
    <w:r w:rsidRPr="00091800">
      <w:rPr>
        <w:rFonts w:hint="eastAsia"/>
        <w:sz w:val="21"/>
        <w:szCs w:val="21"/>
      </w:rPr>
      <w:t>：</w:t>
    </w:r>
    <w:r>
      <w:rPr>
        <w:rFonts w:hint="eastAsia"/>
        <w:sz w:val="21"/>
        <w:szCs w:val="21"/>
      </w:rPr>
      <w:t>30749</w:t>
    </w:r>
    <w:r w:rsidRPr="00091800">
      <w:rPr>
        <w:rFonts w:hint="eastAsia"/>
        <w:sz w:val="21"/>
        <w:szCs w:val="21"/>
      </w:rPr>
      <w:t xml:space="preserve"> </w:t>
    </w:r>
    <w:r>
      <w:rPr>
        <w:rFonts w:hint="eastAsia"/>
        <w:sz w:val="21"/>
        <w:szCs w:val="21"/>
      </w:rPr>
      <w:t xml:space="preserve">    </w:t>
    </w:r>
    <w:r w:rsidR="00A2696D">
      <w:rPr>
        <w:rFonts w:hint="eastAsia"/>
        <w:sz w:val="21"/>
        <w:szCs w:val="21"/>
      </w:rPr>
      <w:t xml:space="preserve"> </w:t>
    </w:r>
    <w:r>
      <w:rPr>
        <w:rFonts w:hint="eastAsia"/>
        <w:sz w:val="21"/>
        <w:szCs w:val="21"/>
      </w:rPr>
      <w:t xml:space="preserve"> </w:t>
    </w:r>
    <w:r w:rsidR="00A2696D">
      <w:rPr>
        <w:rFonts w:hint="eastAsia"/>
        <w:sz w:val="21"/>
        <w:szCs w:val="21"/>
      </w:rPr>
      <w:t xml:space="preserve">  </w:t>
    </w:r>
    <w:r>
      <w:rPr>
        <w:rFonts w:hint="eastAsia"/>
        <w:sz w:val="21"/>
        <w:szCs w:val="21"/>
      </w:rPr>
      <w:t xml:space="preserve">     </w:t>
    </w:r>
    <w:r w:rsidRPr="00091800">
      <w:rPr>
        <w:rFonts w:hint="eastAsia"/>
        <w:sz w:val="21"/>
        <w:szCs w:val="21"/>
      </w:rPr>
      <w:t>微信咨询：</w:t>
    </w:r>
    <w:r>
      <w:rPr>
        <w:rFonts w:hint="eastAsia"/>
        <w:sz w:val="21"/>
        <w:szCs w:val="21"/>
      </w:rPr>
      <w:t>18980814727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2E" w:rsidRDefault="00520A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C0D" w:rsidRDefault="00A37C0D" w:rsidP="00206463">
      <w:pPr>
        <w:spacing w:after="0"/>
      </w:pPr>
      <w:r>
        <w:separator/>
      </w:r>
    </w:p>
  </w:footnote>
  <w:footnote w:type="continuationSeparator" w:id="1">
    <w:p w:rsidR="00A37C0D" w:rsidRDefault="00A37C0D" w:rsidP="0020646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2E" w:rsidRDefault="00520A2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B24" w:rsidRPr="000A3B24" w:rsidRDefault="00A2696D" w:rsidP="000A3B24">
    <w:pPr>
      <w:pStyle w:val="a6"/>
      <w:pBdr>
        <w:bottom w:val="single" w:sz="6" w:space="0" w:color="auto"/>
      </w:pBdr>
      <w:jc w:val="both"/>
    </w:pPr>
    <w:r>
      <w:rPr>
        <w:rFonts w:hint="eastAsia"/>
      </w:rPr>
      <w:t xml:space="preserve">   </w:t>
    </w:r>
    <w:r w:rsidR="000A3B24" w:rsidRPr="004E6B08">
      <w:rPr>
        <w:rFonts w:hint="eastAsia"/>
      </w:rPr>
      <w:t>胜威科技</w:t>
    </w:r>
    <w:r w:rsidR="000A3B24">
      <w:rPr>
        <w:rFonts w:hint="eastAsia"/>
      </w:rPr>
      <w:t xml:space="preserve">(028-86082660)     </w:t>
    </w:r>
    <w:r w:rsidR="000A3B24" w:rsidRPr="004E6B08">
      <w:rPr>
        <w:rFonts w:hint="eastAsia"/>
      </w:rPr>
      <w:t xml:space="preserve">          </w:t>
    </w:r>
    <w:r>
      <w:rPr>
        <w:rFonts w:hint="eastAsia"/>
      </w:rPr>
      <w:t xml:space="preserve"> </w:t>
    </w:r>
    <w:r w:rsidR="000A3B24" w:rsidRPr="004E6B08">
      <w:rPr>
        <w:rFonts w:hint="eastAsia"/>
      </w:rPr>
      <w:t xml:space="preserve">   </w:t>
    </w:r>
    <w:hyperlink r:id="rId1" w:history="1">
      <w:r w:rsidR="000A3B24" w:rsidRPr="004E6B08">
        <w:rPr>
          <w:rStyle w:val="a3"/>
          <w:rFonts w:hint="eastAsia"/>
        </w:rPr>
        <w:t>http://www.swkj.com</w:t>
      </w:r>
    </w:hyperlink>
    <w:r w:rsidR="000A3B24" w:rsidRPr="004E6B08">
      <w:rPr>
        <w:rFonts w:hint="eastAsia"/>
      </w:rPr>
      <w:t xml:space="preserve">        </w:t>
    </w:r>
    <w:r>
      <w:rPr>
        <w:rFonts w:hint="eastAsia"/>
      </w:rPr>
      <w:t xml:space="preserve">   </w:t>
    </w:r>
    <w:r w:rsidR="000A3B24" w:rsidRPr="004E6B08">
      <w:rPr>
        <w:rFonts w:hint="eastAsia"/>
      </w:rPr>
      <w:t xml:space="preserve">   </w:t>
    </w:r>
    <w:r w:rsidR="000A3B24">
      <w:rPr>
        <w:rFonts w:hint="eastAsia"/>
      </w:rPr>
      <w:t xml:space="preserve">   </w:t>
    </w:r>
    <w:r w:rsidR="00520A2E">
      <w:rPr>
        <w:rFonts w:hint="eastAsia"/>
      </w:rPr>
      <w:t>12328</w:t>
    </w:r>
    <w:r w:rsidR="00520A2E">
      <w:rPr>
        <w:rFonts w:hint="eastAsia"/>
      </w:rPr>
      <w:t>电话呼叫中心</w:t>
    </w:r>
    <w:r w:rsidR="000A3B24" w:rsidRPr="004E6B08">
      <w:rPr>
        <w:rFonts w:hint="eastAsia"/>
      </w:rPr>
      <w:t>系统方案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A2E" w:rsidRDefault="00520A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654"/>
    <w:multiLevelType w:val="multilevel"/>
    <w:tmpl w:val="CFC4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1734C5"/>
    <w:multiLevelType w:val="multilevel"/>
    <w:tmpl w:val="6EBA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95146A"/>
    <w:multiLevelType w:val="multilevel"/>
    <w:tmpl w:val="36A4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6386"/>
  </w:hdrShapeDefaults>
  <w:footnotePr>
    <w:footnote w:id="0"/>
    <w:footnote w:id="1"/>
  </w:footnotePr>
  <w:endnotePr>
    <w:endnote w:id="0"/>
    <w:endnote w:id="1"/>
  </w:endnotePr>
  <w:compat>
    <w:useFELayout/>
  </w:compat>
  <w:rsids>
    <w:rsidRoot w:val="00D31D50"/>
    <w:rsid w:val="000A3B24"/>
    <w:rsid w:val="0010385D"/>
    <w:rsid w:val="00206463"/>
    <w:rsid w:val="002F5F85"/>
    <w:rsid w:val="00323B43"/>
    <w:rsid w:val="003D37D8"/>
    <w:rsid w:val="003F6163"/>
    <w:rsid w:val="00426133"/>
    <w:rsid w:val="004358AB"/>
    <w:rsid w:val="00455424"/>
    <w:rsid w:val="00520A2E"/>
    <w:rsid w:val="00707A13"/>
    <w:rsid w:val="00717120"/>
    <w:rsid w:val="008B7726"/>
    <w:rsid w:val="00A2696D"/>
    <w:rsid w:val="00A37C0D"/>
    <w:rsid w:val="00AB3DF3"/>
    <w:rsid w:val="00C30A02"/>
    <w:rsid w:val="00D31D50"/>
    <w:rsid w:val="00D47715"/>
    <w:rsid w:val="00FC3A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10385D"/>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385D"/>
    <w:rPr>
      <w:rFonts w:ascii="宋体" w:eastAsia="宋体" w:hAnsi="宋体" w:cs="宋体"/>
      <w:b/>
      <w:bCs/>
      <w:kern w:val="36"/>
      <w:sz w:val="48"/>
      <w:szCs w:val="48"/>
    </w:rPr>
  </w:style>
  <w:style w:type="character" w:styleId="a3">
    <w:name w:val="Hyperlink"/>
    <w:basedOn w:val="a0"/>
    <w:uiPriority w:val="99"/>
    <w:semiHidden/>
    <w:unhideWhenUsed/>
    <w:rsid w:val="0010385D"/>
    <w:rPr>
      <w:color w:val="0000FF"/>
      <w:u w:val="single"/>
    </w:rPr>
  </w:style>
  <w:style w:type="character" w:styleId="a4">
    <w:name w:val="Strong"/>
    <w:basedOn w:val="a0"/>
    <w:uiPriority w:val="22"/>
    <w:qFormat/>
    <w:rsid w:val="0010385D"/>
    <w:rPr>
      <w:b/>
      <w:bCs/>
    </w:rPr>
  </w:style>
  <w:style w:type="paragraph" w:styleId="a5">
    <w:name w:val="Balloon Text"/>
    <w:basedOn w:val="a"/>
    <w:link w:val="Char"/>
    <w:uiPriority w:val="99"/>
    <w:semiHidden/>
    <w:unhideWhenUsed/>
    <w:rsid w:val="0010385D"/>
    <w:pPr>
      <w:spacing w:after="0"/>
    </w:pPr>
    <w:rPr>
      <w:sz w:val="18"/>
      <w:szCs w:val="18"/>
    </w:rPr>
  </w:style>
  <w:style w:type="character" w:customStyle="1" w:styleId="Char">
    <w:name w:val="批注框文本 Char"/>
    <w:basedOn w:val="a0"/>
    <w:link w:val="a5"/>
    <w:uiPriority w:val="99"/>
    <w:semiHidden/>
    <w:rsid w:val="0010385D"/>
    <w:rPr>
      <w:rFonts w:ascii="Tahoma" w:hAnsi="Tahoma"/>
      <w:sz w:val="18"/>
      <w:szCs w:val="18"/>
    </w:rPr>
  </w:style>
  <w:style w:type="paragraph" w:styleId="a6">
    <w:name w:val="header"/>
    <w:basedOn w:val="a"/>
    <w:link w:val="Char0"/>
    <w:unhideWhenUsed/>
    <w:rsid w:val="00206463"/>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rsid w:val="00206463"/>
    <w:rPr>
      <w:rFonts w:ascii="Tahoma" w:hAnsi="Tahoma"/>
      <w:sz w:val="18"/>
      <w:szCs w:val="18"/>
    </w:rPr>
  </w:style>
  <w:style w:type="paragraph" w:styleId="a7">
    <w:name w:val="footer"/>
    <w:basedOn w:val="a"/>
    <w:link w:val="Char1"/>
    <w:uiPriority w:val="99"/>
    <w:unhideWhenUsed/>
    <w:rsid w:val="00206463"/>
    <w:pPr>
      <w:tabs>
        <w:tab w:val="center" w:pos="4153"/>
        <w:tab w:val="right" w:pos="8306"/>
      </w:tabs>
    </w:pPr>
    <w:rPr>
      <w:sz w:val="18"/>
      <w:szCs w:val="18"/>
    </w:rPr>
  </w:style>
  <w:style w:type="character" w:customStyle="1" w:styleId="Char1">
    <w:name w:val="页脚 Char"/>
    <w:basedOn w:val="a0"/>
    <w:link w:val="a7"/>
    <w:uiPriority w:val="99"/>
    <w:rsid w:val="0020646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450121572">
      <w:bodyDiv w:val="1"/>
      <w:marLeft w:val="0"/>
      <w:marRight w:val="0"/>
      <w:marTop w:val="0"/>
      <w:marBottom w:val="0"/>
      <w:divBdr>
        <w:top w:val="none" w:sz="0" w:space="0" w:color="auto"/>
        <w:left w:val="none" w:sz="0" w:space="0" w:color="auto"/>
        <w:bottom w:val="none" w:sz="0" w:space="0" w:color="auto"/>
        <w:right w:val="none" w:sz="0" w:space="0" w:color="auto"/>
      </w:divBdr>
      <w:divsChild>
        <w:div w:id="615409653">
          <w:marLeft w:val="0"/>
          <w:marRight w:val="0"/>
          <w:marTop w:val="0"/>
          <w:marBottom w:val="0"/>
          <w:divBdr>
            <w:top w:val="none" w:sz="0" w:space="0" w:color="auto"/>
            <w:left w:val="none" w:sz="0" w:space="0" w:color="auto"/>
            <w:bottom w:val="none" w:sz="0" w:space="0" w:color="auto"/>
            <w:right w:val="none" w:sz="0" w:space="0" w:color="auto"/>
          </w:divBdr>
          <w:divsChild>
            <w:div w:id="2142071413">
              <w:marLeft w:val="0"/>
              <w:marRight w:val="0"/>
              <w:marTop w:val="0"/>
              <w:marBottom w:val="0"/>
              <w:divBdr>
                <w:top w:val="none" w:sz="0" w:space="0" w:color="auto"/>
                <w:left w:val="none" w:sz="0" w:space="0" w:color="auto"/>
                <w:bottom w:val="none" w:sz="0" w:space="0" w:color="auto"/>
                <w:right w:val="none" w:sz="0" w:space="0" w:color="auto"/>
              </w:divBdr>
              <w:divsChild>
                <w:div w:id="1347561171">
                  <w:marLeft w:val="0"/>
                  <w:marRight w:val="0"/>
                  <w:marTop w:val="0"/>
                  <w:marBottom w:val="0"/>
                  <w:divBdr>
                    <w:top w:val="none" w:sz="0" w:space="0" w:color="auto"/>
                    <w:left w:val="none" w:sz="0" w:space="0" w:color="auto"/>
                    <w:bottom w:val="none" w:sz="0" w:space="0" w:color="auto"/>
                    <w:right w:val="none" w:sz="0" w:space="0" w:color="auto"/>
                  </w:divBdr>
                </w:div>
                <w:div w:id="19568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1377">
          <w:marLeft w:val="0"/>
          <w:marRight w:val="0"/>
          <w:marTop w:val="0"/>
          <w:marBottom w:val="0"/>
          <w:divBdr>
            <w:top w:val="none" w:sz="0" w:space="0" w:color="auto"/>
            <w:left w:val="none" w:sz="0" w:space="0" w:color="auto"/>
            <w:bottom w:val="none" w:sz="0" w:space="0" w:color="auto"/>
            <w:right w:val="none" w:sz="0" w:space="0" w:color="auto"/>
          </w:divBdr>
          <w:divsChild>
            <w:div w:id="476151416">
              <w:marLeft w:val="0"/>
              <w:marRight w:val="0"/>
              <w:marTop w:val="0"/>
              <w:marBottom w:val="0"/>
              <w:divBdr>
                <w:top w:val="none" w:sz="0" w:space="0" w:color="auto"/>
                <w:left w:val="none" w:sz="0" w:space="0" w:color="auto"/>
                <w:bottom w:val="none" w:sz="0" w:space="0" w:color="auto"/>
                <w:right w:val="none" w:sz="0" w:space="0" w:color="auto"/>
              </w:divBdr>
              <w:divsChild>
                <w:div w:id="5990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swk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10</cp:revision>
  <dcterms:created xsi:type="dcterms:W3CDTF">2008-09-11T17:20:00Z</dcterms:created>
  <dcterms:modified xsi:type="dcterms:W3CDTF">2019-09-18T02:37:00Z</dcterms:modified>
</cp:coreProperties>
</file>