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738" w:rsidRPr="009F2738" w:rsidRDefault="009F2738" w:rsidP="009F2738">
      <w:pPr>
        <w:shd w:val="clear" w:color="auto" w:fill="FFFFFF"/>
        <w:adjustRightInd/>
        <w:snapToGrid/>
        <w:spacing w:after="375"/>
        <w:jc w:val="center"/>
        <w:outlineLvl w:val="0"/>
        <w:rPr>
          <w:rFonts w:ascii="微软雅黑" w:hAnsi="微软雅黑" w:cs="Helvetica"/>
          <w:color w:val="373737"/>
          <w:kern w:val="36"/>
          <w:sz w:val="54"/>
          <w:szCs w:val="54"/>
        </w:rPr>
      </w:pPr>
      <w:r w:rsidRPr="009F2738">
        <w:rPr>
          <w:rFonts w:ascii="微软雅黑" w:hAnsi="微软雅黑" w:cs="Helvetica" w:hint="eastAsia"/>
          <w:color w:val="373737"/>
          <w:kern w:val="36"/>
          <w:sz w:val="54"/>
          <w:szCs w:val="54"/>
        </w:rPr>
        <w:t>政府部门呼叫中心解决方案</w:t>
      </w:r>
    </w:p>
    <w:p w:rsidR="009F2738" w:rsidRPr="009F2738" w:rsidRDefault="0063366A" w:rsidP="009F2738">
      <w:pPr>
        <w:adjustRightInd/>
        <w:snapToGrid/>
        <w:spacing w:after="0"/>
        <w:rPr>
          <w:rFonts w:ascii="宋体" w:eastAsia="宋体" w:hAnsi="宋体" w:cs="宋体"/>
          <w:sz w:val="24"/>
          <w:szCs w:val="24"/>
        </w:rPr>
      </w:pPr>
      <w:r w:rsidRPr="0063366A">
        <w:rPr>
          <w:rFonts w:ascii="宋体" w:eastAsia="宋体" w:hAnsi="宋体" w:cs="宋体"/>
          <w:sz w:val="24"/>
          <w:szCs w:val="24"/>
        </w:rPr>
        <w:pict>
          <v:rect id="_x0000_i1025" style="width:0;height:0" o:hralign="center" o:hrstd="t" o:hrnoshade="t" o:hr="t" fillcolor="#373737" stroked="f"/>
        </w:pic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w:t>
      </w:r>
      <w:r w:rsidR="007B6E1B">
        <w:rPr>
          <w:rFonts w:ascii="宋体" w:eastAsia="宋体" w:hAnsi="宋体" w:cs="宋体" w:hint="eastAsia"/>
          <w:sz w:val="24"/>
          <w:szCs w:val="24"/>
        </w:rPr>
        <w:t>前沿胜威科技</w:t>
      </w:r>
      <w:r w:rsidRPr="009F2738">
        <w:rPr>
          <w:rFonts w:ascii="宋体" w:eastAsia="宋体" w:hAnsi="宋体" w:cs="宋体"/>
          <w:sz w:val="24"/>
          <w:szCs w:val="24"/>
        </w:rPr>
        <w:t>已经成功为政府部门提供多套</w:t>
      </w:r>
      <w:r w:rsidRPr="00DF599A">
        <w:rPr>
          <w:rFonts w:ascii="宋体" w:eastAsia="宋体" w:hAnsi="宋体" w:cs="宋体"/>
          <w:color w:val="000000" w:themeColor="text1"/>
          <w:sz w:val="24"/>
          <w:szCs w:val="24"/>
        </w:rPr>
        <w:t>呼叫中心</w:t>
      </w:r>
      <w:r w:rsidRPr="00DF599A">
        <w:rPr>
          <w:rFonts w:ascii="宋体" w:eastAsia="宋体" w:hAnsi="宋体" w:cs="宋体"/>
          <w:color w:val="000000" w:themeColor="text1"/>
          <w:sz w:val="24"/>
          <w:szCs w:val="24"/>
          <w:bdr w:val="none" w:sz="0" w:space="0" w:color="auto" w:frame="1"/>
        </w:rPr>
        <w:t>系统</w:t>
      </w:r>
      <w:r w:rsidRPr="009F2738">
        <w:rPr>
          <w:rFonts w:ascii="宋体" w:eastAsia="宋体" w:hAnsi="宋体" w:cs="宋体"/>
          <w:sz w:val="24"/>
          <w:szCs w:val="24"/>
        </w:rPr>
        <w:t>，采用集中接入、分布式座席部署，迅速帮助政府部门搭建公众咨询服务中心。UCC在解决异地办公的同时，还可以向公众提供专家在线咨询、政策导航、公众留言等更多增值服务；同时，由于系统强大的业务整合能力，可将呼叫中心与其他相关业务系统进行无缝融合，让公众享受从咨询、业务申请、业务受理、进展查询等“一站式”的全方位服务。这样，大大增强了政府部门与公众的沟通和互动、扩展了公众信息的反馈渠道、提升了政府部门办公的透明度和工作效率。伴随社会价值的凸现，UCC呼叫中心系统已经得到政府部门和公众的普遍认可。依托先进的UCC平台，结合Ucc系统的增值功能，</w:t>
      </w:r>
      <w:r w:rsidR="007B6E1B">
        <w:rPr>
          <w:rFonts w:ascii="宋体" w:eastAsia="宋体" w:hAnsi="宋体" w:cs="宋体" w:hint="eastAsia"/>
          <w:sz w:val="24"/>
          <w:szCs w:val="24"/>
        </w:rPr>
        <w:t>胜威科技</w:t>
      </w:r>
      <w:r w:rsidRPr="009F2738">
        <w:rPr>
          <w:rFonts w:ascii="宋体" w:eastAsia="宋体" w:hAnsi="宋体" w:cs="宋体"/>
          <w:sz w:val="24"/>
          <w:szCs w:val="24"/>
        </w:rPr>
        <w:t>向广大政府部门、市政单位提供融合IP和语音技术的政府部门呼叫中心解决方案。</w:t>
      </w:r>
    </w:p>
    <w:p w:rsidR="009F2738" w:rsidRPr="009F2738" w:rsidRDefault="009F2738" w:rsidP="009F2738">
      <w:pPr>
        <w:shd w:val="clear" w:color="auto" w:fill="FFFFFF"/>
        <w:adjustRightInd/>
        <w:snapToGrid/>
        <w:spacing w:after="0"/>
        <w:jc w:val="center"/>
        <w:rPr>
          <w:rFonts w:ascii="宋体" w:eastAsia="宋体" w:hAnsi="宋体" w:cs="宋体"/>
          <w:sz w:val="24"/>
          <w:szCs w:val="24"/>
        </w:rPr>
      </w:pPr>
      <w:r w:rsidRPr="009F2738">
        <w:rPr>
          <w:rFonts w:ascii="宋体" w:eastAsia="宋体" w:hAnsi="宋体" w:cs="宋体"/>
          <w:sz w:val="24"/>
          <w:szCs w:val="24"/>
        </w:rPr>
        <w:br/>
      </w:r>
      <w:r w:rsidRPr="009F2738">
        <w:rPr>
          <w:rFonts w:ascii="宋体" w:eastAsia="宋体" w:hAnsi="宋体" w:cs="宋体"/>
          <w:b/>
          <w:bCs/>
          <w:sz w:val="24"/>
          <w:szCs w:val="24"/>
        </w:rPr>
        <w:t>方案组成：</w:t>
      </w:r>
      <w:r w:rsidRPr="009F2738">
        <w:rPr>
          <w:rFonts w:ascii="宋体" w:eastAsia="宋体" w:hAnsi="宋体" w:cs="宋体"/>
          <w:b/>
          <w:bCs/>
          <w:sz w:val="24"/>
          <w:szCs w:val="24"/>
          <w:bdr w:val="none" w:sz="0" w:space="0" w:color="auto" w:frame="1"/>
        </w:rPr>
        <w:br/>
      </w:r>
      <w:r>
        <w:rPr>
          <w:rFonts w:ascii="宋体" w:eastAsia="宋体" w:hAnsi="宋体" w:cs="宋体"/>
          <w:b/>
          <w:bCs/>
          <w:noProof/>
          <w:sz w:val="24"/>
          <w:szCs w:val="24"/>
          <w:bdr w:val="none" w:sz="0" w:space="0" w:color="auto" w:frame="1"/>
        </w:rPr>
        <w:drawing>
          <wp:inline distT="0" distB="0" distL="0" distR="0">
            <wp:extent cx="4717143" cy="2305050"/>
            <wp:effectExtent l="19050" t="0" r="7257" b="0"/>
            <wp:docPr id="2" name="图片 2" descr="方案组成图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方案组成图示"/>
                    <pic:cNvPicPr>
                      <a:picLocks noChangeAspect="1" noChangeArrowheads="1"/>
                    </pic:cNvPicPr>
                  </pic:nvPicPr>
                  <pic:blipFill>
                    <a:blip r:embed="rId6" cstate="print"/>
                    <a:srcRect/>
                    <a:stretch>
                      <a:fillRect/>
                    </a:stretch>
                  </pic:blipFill>
                  <pic:spPr bwMode="auto">
                    <a:xfrm>
                      <a:off x="0" y="0"/>
                      <a:ext cx="4724400" cy="2308596"/>
                    </a:xfrm>
                    <a:prstGeom prst="rect">
                      <a:avLst/>
                    </a:prstGeom>
                    <a:noFill/>
                    <a:ln w="9525">
                      <a:noFill/>
                      <a:miter lim="800000"/>
                      <a:headEnd/>
                      <a:tailEnd/>
                    </a:ln>
                  </pic:spPr>
                </pic:pic>
              </a:graphicData>
            </a:graphic>
          </wp:inline>
        </w:drawing>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1、 UCC系统</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2、 UCC系统服务器</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3、 PSTN语音接口卡</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4、 语音网关（用于接入座席电话）</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5、 座席系统</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6、 第三方业务系统（根据用户需求而定）</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7、 人工座席</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在技术上，政府部门呼叫中心解决方案的语音业务通过电信运营商的模拟电话线路（或者模拟中继线路）接入，数据业务都通过互联网使用TCP/IP协议传送，解决了呼叫中心中大量数据传送的需求.</w:t>
      </w:r>
      <w:r w:rsidRPr="009F2738">
        <w:rPr>
          <w:rFonts w:ascii="宋体" w:eastAsia="宋体" w:hAnsi="宋体" w:cs="宋体"/>
          <w:sz w:val="24"/>
          <w:szCs w:val="24"/>
        </w:rPr>
        <w:br/>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b/>
          <w:bCs/>
          <w:sz w:val="24"/>
          <w:szCs w:val="24"/>
        </w:rPr>
        <w:t>方案主要功能：</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一、电话交换功能（PBX）</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座席之间可以实现呼叫、座席电话可以拨打外线号码出局等，并可实现呼叫前转（Forward）无条件、遇忙、无应答转移；支持呼叫后转Transfer、</w:t>
      </w:r>
      <w:r w:rsidRPr="009F2738">
        <w:rPr>
          <w:rFonts w:ascii="宋体" w:eastAsia="宋体" w:hAnsi="宋体" w:cs="宋体"/>
          <w:sz w:val="24"/>
          <w:szCs w:val="24"/>
        </w:rPr>
        <w:lastRenderedPageBreak/>
        <w:t>呼叫保持Call Holding、呼叫等待Call Waiting、呼叫驻留；电话代接：分组式电话代接功能；分组群振、轮流振铃；支持分时段设定。</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二、分布式组网</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座席不仅可以部署在本地，还可以通过互联网或者政府专网远程部署。实现分散办公，集中管理。异地座席之间可以免费内部通话，大大节省政府办公费用。也可以相互转接电话，公众电话信息会随着电话转接在下一个座席电脑上自动弹出，保证服务的连续性。</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三、通过政府网站呼入呼叫中心系统</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只需要在政府网站上添加一个电话控件，公众无需电话机，就可以通过政府网站点击呼叫，与呼叫中心座席人员直接通话。通过此项功能，将呼叫中心系统与政府网站系统相融合，方便公众服务。</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四、来电去电资料弹出（SCP）：</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来电去电同步显示对方详细资料、以往服务和最近通话记录，可直接编辑和协同处理。</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五、自动语音应答（</w:t>
      </w:r>
      <w:r w:rsidRPr="00DF599A">
        <w:rPr>
          <w:rFonts w:ascii="宋体" w:eastAsia="宋体" w:hAnsi="宋体" w:cs="宋体"/>
          <w:color w:val="373737"/>
          <w:sz w:val="24"/>
          <w:szCs w:val="24"/>
        </w:rPr>
        <w:t>IVR</w:t>
      </w:r>
      <w:r w:rsidRPr="009F2738">
        <w:rPr>
          <w:rFonts w:ascii="宋体" w:eastAsia="宋体" w:hAnsi="宋体" w:cs="宋体"/>
          <w:sz w:val="24"/>
          <w:szCs w:val="24"/>
        </w:rPr>
        <w:t>）</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实现全天候自助式服务。通过系统的交互式应答服务，系统可以很容易添加“最新政策”、“办事指南”等语音导航模块，公众也可以通过IVR自助选择服务部门，从而节省人工时间，提高办公效率。</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六、自动话务分配（</w:t>
      </w:r>
      <w:r w:rsidRPr="00DF599A">
        <w:rPr>
          <w:rFonts w:ascii="宋体" w:eastAsia="宋体" w:hAnsi="宋体" w:cs="宋体"/>
          <w:color w:val="373737"/>
          <w:sz w:val="24"/>
          <w:szCs w:val="24"/>
        </w:rPr>
        <w:t>ACD</w:t>
      </w:r>
      <w:r w:rsidRPr="009F2738">
        <w:rPr>
          <w:rFonts w:ascii="宋体" w:eastAsia="宋体" w:hAnsi="宋体" w:cs="宋体"/>
          <w:sz w:val="24"/>
          <w:szCs w:val="24"/>
        </w:rPr>
        <w:t>）</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系统对来电智能识别，将呼入电话分配给相应座席，提供座席登陆、分组、话务分配、排队和无应答处理等ACD功能。系统可以自动播报排队中的位置、等候时间，亦可以自动完成久叫不应忙转等工作。</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七、通话详细报告（CDR）</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详细记录所有电话的通话清单，还提供所有座席电话的分析报告，日流量，月负载等各时段的电话详细报表。通过对CDR的分析，监管部门对最近公众关心关注的热点焦点可以了如指掌。</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八、电话录音</w:t>
      </w:r>
      <w:r w:rsidRPr="009F2738">
        <w:rPr>
          <w:rFonts w:ascii="宋体" w:eastAsia="宋体" w:hAnsi="宋体" w:cs="宋体"/>
          <w:sz w:val="24"/>
          <w:szCs w:val="24"/>
        </w:rPr>
        <w:br/>
      </w:r>
      <w:r>
        <w:rPr>
          <w:rFonts w:ascii="宋体" w:eastAsia="宋体" w:hAnsi="宋体" w:cs="宋体"/>
          <w:noProof/>
          <w:sz w:val="24"/>
          <w:szCs w:val="24"/>
        </w:rPr>
        <w:drawing>
          <wp:inline distT="0" distB="0" distL="0" distR="0">
            <wp:extent cx="1266825" cy="1257300"/>
            <wp:effectExtent l="19050" t="0" r="9525" b="0"/>
            <wp:docPr id="3" name="图片 3" descr="电话录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电话录音"/>
                    <pic:cNvPicPr>
                      <a:picLocks noChangeAspect="1" noChangeArrowheads="1"/>
                    </pic:cNvPicPr>
                  </pic:nvPicPr>
                  <pic:blipFill>
                    <a:blip r:embed="rId7" cstate="print"/>
                    <a:srcRect/>
                    <a:stretch>
                      <a:fillRect/>
                    </a:stretch>
                  </pic:blipFill>
                  <pic:spPr bwMode="auto">
                    <a:xfrm>
                      <a:off x="0" y="0"/>
                      <a:ext cx="1266825" cy="1257300"/>
                    </a:xfrm>
                    <a:prstGeom prst="rect">
                      <a:avLst/>
                    </a:prstGeom>
                    <a:noFill/>
                    <a:ln w="9525">
                      <a:noFill/>
                      <a:miter lim="800000"/>
                      <a:headEnd/>
                      <a:tailEnd/>
                    </a:ln>
                  </pic:spPr>
                </pic:pic>
              </a:graphicData>
            </a:graphic>
          </wp:inline>
        </w:drawing>
      </w:r>
      <w:r w:rsidRPr="009F2738">
        <w:rPr>
          <w:rFonts w:ascii="宋体" w:eastAsia="宋体" w:hAnsi="宋体" w:cs="宋体"/>
          <w:sz w:val="24"/>
          <w:szCs w:val="24"/>
        </w:rPr>
        <w:t>    系统可以对所有公众呼入、座席呼出、公众呼入转接到其它座席、公众呼入转接到指定专家的电话进行电话录音，电话录音对监管部门衡量座席服务质量、处理公众投诉等具有非常重要的意义。</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九、电话监听</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系统监管人员可以对正在进行的通话进行监听、强插、强拆等操作，电话监听可以用于工作审查、新入职人员培训等。</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十、公众留言信箱</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如果座席全忙，或者下班时间，系统可以给公众打开语音留言信箱，系统也可以单独设置一条留言专线，便于公众通过语音留言的形式向政府部门反映情况。留言信箱保障公众呼入的电话都可以被系统记录，并得到及时准确的响应。</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十一、多方电话会议</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lastRenderedPageBreak/>
        <w:t>    政府部门可以针对某些议题，与公众展开电话讨论，系统允许30方甚至以上电话会议，电话会议可以是主动呼入式、也可以邀请式，全程web页面管理与监控，电话会议完成后系统自动生成会议录音。系统的电话会议功能完全利用系统本身实现，无需额外投资专用的电话会议设备。</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十二、自动传真收发</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系统提供的电子化接收和发送传真。公众可以根据语音导航自助索取所需传真，也可以通过拨通座席电话，由座席人员在线转发传真。公众也可以向政府部门发送传真，系统将自动收取传真，并保存为电子文档格式。自动传真功能在实现无纸化办公，减少人工成本，降低运营费用等多方面都起到重要作用。</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十三、邮件服务器</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系统可提供一个内网外网兼容又独立的邮件服务器。系统在建立一个邮箱的时候，同时在内网和外网分别建立一个邮件地址，当向内网邮件地址发邮件时，系统自动关闭外网出口，只向内网邮箱发送；当向外网发送邮件时，系统自动打开外网出口；当外网向系统发送邮件时，为了安全，系统通过外网邮箱地址接收到该邮件，收件人可以在外网邮箱打开该邮件，也可以手动将该邮件转移至内网邮箱后查看。</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内网外网兼容独立的邮件服务器架构模式，对保障政府部门网络安全、实现政府办公自动化至关重要。</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十四、外拨呼叫</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座席人员通过查看web页面上的呼叫记录，点击对方电话号码即可向对方发起呼叫，也可以手工输入对方号码，向对方发起呼叫，并将此同电话转向某个指定座席或某一个项目，如：语音菜单、传真等。通过外拨呼叫功能，这样可以帮助政府部门从被动等待应答转向主动式服务，从服务方式着手，大大提升了政府部门的服务质量。</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十五、一号通</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每一个座席都可绑定包括固定电话、小灵通（市话通）、手机在内的3部以上其他电话，当座席分机无人接听时自动依次呼叫其他电话，实现一号通功能。</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十六、通话质检</w:t>
      </w:r>
    </w:p>
    <w:p w:rsidR="009F2738" w:rsidRPr="009F2738" w:rsidRDefault="009F2738" w:rsidP="009F2738">
      <w:pPr>
        <w:shd w:val="clear" w:color="auto" w:fill="FFFFFF"/>
        <w:adjustRightInd/>
        <w:snapToGrid/>
        <w:spacing w:after="0"/>
        <w:rPr>
          <w:rFonts w:ascii="宋体" w:eastAsia="宋体" w:hAnsi="宋体" w:cs="宋体"/>
          <w:sz w:val="24"/>
          <w:szCs w:val="24"/>
        </w:rPr>
      </w:pPr>
      <w:r w:rsidRPr="009F2738">
        <w:rPr>
          <w:rFonts w:ascii="宋体" w:eastAsia="宋体" w:hAnsi="宋体" w:cs="宋体"/>
          <w:sz w:val="24"/>
          <w:szCs w:val="24"/>
        </w:rPr>
        <w:t>    座席员客服完挂断电话后系统会主动邀请公众对座席员的服务满意度进行打分评价。有利于对座席人员的客服水平进行监督和评估，从而提供服务质量。</w:t>
      </w:r>
    </w:p>
    <w:p w:rsidR="004358AB" w:rsidRDefault="004358AB" w:rsidP="00D31D50">
      <w:pPr>
        <w:spacing w:line="220" w:lineRule="atLeast"/>
      </w:pPr>
    </w:p>
    <w:sectPr w:rsidR="004358AB" w:rsidSect="004358A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4BB" w:rsidRDefault="00E364BB" w:rsidP="007B6E1B">
      <w:pPr>
        <w:spacing w:after="0"/>
      </w:pPr>
      <w:r>
        <w:separator/>
      </w:r>
    </w:p>
  </w:endnote>
  <w:endnote w:type="continuationSeparator" w:id="1">
    <w:p w:rsidR="00E364BB" w:rsidRDefault="00E364BB" w:rsidP="007B6E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F2" w:rsidRDefault="008842F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5A" w:rsidRPr="00C0485A" w:rsidRDefault="00C0485A" w:rsidP="00C0485A">
    <w:pPr>
      <w:pStyle w:val="a7"/>
      <w:pBdr>
        <w:top w:val="single" w:sz="4" w:space="1" w:color="auto"/>
      </w:pBdr>
      <w:tabs>
        <w:tab w:val="clear" w:pos="8306"/>
      </w:tabs>
    </w:pPr>
    <w:r w:rsidRPr="00091800">
      <w:rPr>
        <w:rFonts w:hint="eastAsia"/>
        <w:sz w:val="21"/>
        <w:szCs w:val="21"/>
      </w:rPr>
      <w:t>咨询热线：</w:t>
    </w:r>
    <w:r w:rsidRPr="00091800">
      <w:rPr>
        <w:rFonts w:hint="eastAsia"/>
        <w:sz w:val="21"/>
        <w:szCs w:val="21"/>
      </w:rPr>
      <w:t>400-000-4658</w:t>
    </w:r>
    <w:r w:rsidRPr="00091800">
      <w:rPr>
        <w:rFonts w:hint="eastAsia"/>
        <w:sz w:val="21"/>
        <w:szCs w:val="21"/>
      </w:rPr>
      <w:tab/>
    </w:r>
    <w:r>
      <w:rPr>
        <w:rFonts w:hint="eastAsia"/>
        <w:sz w:val="21"/>
        <w:szCs w:val="21"/>
      </w:rPr>
      <w:t xml:space="preserve">               </w:t>
    </w:r>
    <w:r w:rsidRPr="00091800">
      <w:rPr>
        <w:rFonts w:hint="eastAsia"/>
        <w:sz w:val="21"/>
        <w:szCs w:val="21"/>
      </w:rPr>
      <w:t>咨询</w:t>
    </w:r>
    <w:r w:rsidRPr="00091800">
      <w:rPr>
        <w:rFonts w:hint="eastAsia"/>
        <w:sz w:val="21"/>
        <w:szCs w:val="21"/>
      </w:rPr>
      <w:t>QQ</w:t>
    </w:r>
    <w:r w:rsidRPr="00091800">
      <w:rPr>
        <w:rFonts w:hint="eastAsia"/>
        <w:sz w:val="21"/>
        <w:szCs w:val="21"/>
      </w:rPr>
      <w:t>：</w:t>
    </w:r>
    <w:r>
      <w:rPr>
        <w:rFonts w:hint="eastAsia"/>
        <w:sz w:val="21"/>
        <w:szCs w:val="21"/>
      </w:rPr>
      <w:t>30749</w:t>
    </w:r>
    <w:r w:rsidRPr="00091800">
      <w:rPr>
        <w:rFonts w:hint="eastAsia"/>
        <w:sz w:val="21"/>
        <w:szCs w:val="21"/>
      </w:rPr>
      <w:t xml:space="preserve"> </w:t>
    </w:r>
    <w:r>
      <w:rPr>
        <w:rFonts w:hint="eastAsia"/>
        <w:sz w:val="21"/>
        <w:szCs w:val="21"/>
      </w:rPr>
      <w:t xml:space="preserve">             </w:t>
    </w:r>
    <w:r w:rsidRPr="00091800">
      <w:rPr>
        <w:rFonts w:hint="eastAsia"/>
        <w:sz w:val="21"/>
        <w:szCs w:val="21"/>
      </w:rPr>
      <w:t>微信咨询：</w:t>
    </w:r>
    <w:r>
      <w:rPr>
        <w:rFonts w:hint="eastAsia"/>
        <w:sz w:val="21"/>
        <w:szCs w:val="21"/>
      </w:rPr>
      <w:t>18980814727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F2" w:rsidRDefault="008842F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4BB" w:rsidRDefault="00E364BB" w:rsidP="007B6E1B">
      <w:pPr>
        <w:spacing w:after="0"/>
      </w:pPr>
      <w:r>
        <w:separator/>
      </w:r>
    </w:p>
  </w:footnote>
  <w:footnote w:type="continuationSeparator" w:id="1">
    <w:p w:rsidR="00E364BB" w:rsidRDefault="00E364BB" w:rsidP="007B6E1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F2" w:rsidRDefault="008842F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5A" w:rsidRDefault="00C0485A">
    <w:pPr>
      <w:pStyle w:val="a6"/>
    </w:pPr>
    <w:r w:rsidRPr="004E6B08">
      <w:rPr>
        <w:rFonts w:hint="eastAsia"/>
      </w:rPr>
      <w:t>胜威科技</w:t>
    </w:r>
    <w:r>
      <w:rPr>
        <w:rFonts w:hint="eastAsia"/>
      </w:rPr>
      <w:t xml:space="preserve">(028-86082660)     </w:t>
    </w:r>
    <w:r w:rsidRPr="004E6B08">
      <w:rPr>
        <w:rFonts w:hint="eastAsia"/>
      </w:rPr>
      <w:t xml:space="preserve">              </w:t>
    </w:r>
    <w:hyperlink r:id="rId1" w:history="1">
      <w:r w:rsidRPr="004E6B08">
        <w:rPr>
          <w:rStyle w:val="a3"/>
          <w:rFonts w:hint="eastAsia"/>
        </w:rPr>
        <w:t>http://www.swkj.com</w:t>
      </w:r>
    </w:hyperlink>
    <w:r w:rsidRPr="004E6B08">
      <w:rPr>
        <w:rFonts w:hint="eastAsia"/>
      </w:rPr>
      <w:t xml:space="preserve">            </w:t>
    </w:r>
    <w:r>
      <w:rPr>
        <w:rFonts w:hint="eastAsia"/>
      </w:rPr>
      <w:t xml:space="preserve">   </w:t>
    </w:r>
    <w:r w:rsidR="008842F2">
      <w:rPr>
        <w:rFonts w:hint="eastAsia"/>
      </w:rPr>
      <w:t>政府部门呼叫中心解决</w:t>
    </w:r>
    <w:r w:rsidRPr="004E6B08">
      <w:rPr>
        <w:rFonts w:hint="eastAsia"/>
      </w:rPr>
      <w:t>方案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F2" w:rsidRDefault="008842F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6386"/>
  </w:hdrShapeDefaults>
  <w:footnotePr>
    <w:footnote w:id="0"/>
    <w:footnote w:id="1"/>
  </w:footnotePr>
  <w:endnotePr>
    <w:endnote w:id="0"/>
    <w:endnote w:id="1"/>
  </w:endnotePr>
  <w:compat>
    <w:useFELayout/>
  </w:compat>
  <w:rsids>
    <w:rsidRoot w:val="00D31D50"/>
    <w:rsid w:val="00084AFD"/>
    <w:rsid w:val="0025449D"/>
    <w:rsid w:val="00323B43"/>
    <w:rsid w:val="003D37D8"/>
    <w:rsid w:val="00426133"/>
    <w:rsid w:val="004358AB"/>
    <w:rsid w:val="005301C0"/>
    <w:rsid w:val="0063366A"/>
    <w:rsid w:val="007605F0"/>
    <w:rsid w:val="007B6E1B"/>
    <w:rsid w:val="008842F2"/>
    <w:rsid w:val="008B7726"/>
    <w:rsid w:val="009F2738"/>
    <w:rsid w:val="00C0485A"/>
    <w:rsid w:val="00C2621E"/>
    <w:rsid w:val="00D31D50"/>
    <w:rsid w:val="00D433E6"/>
    <w:rsid w:val="00DF599A"/>
    <w:rsid w:val="00E364BB"/>
    <w:rsid w:val="00E42178"/>
    <w:rsid w:val="00FA38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9F2738"/>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F2738"/>
    <w:rPr>
      <w:rFonts w:ascii="宋体" w:eastAsia="宋体" w:hAnsi="宋体" w:cs="宋体"/>
      <w:b/>
      <w:bCs/>
      <w:kern w:val="36"/>
      <w:sz w:val="48"/>
      <w:szCs w:val="48"/>
    </w:rPr>
  </w:style>
  <w:style w:type="character" w:styleId="a3">
    <w:name w:val="Hyperlink"/>
    <w:basedOn w:val="a0"/>
    <w:uiPriority w:val="99"/>
    <w:semiHidden/>
    <w:unhideWhenUsed/>
    <w:rsid w:val="009F2738"/>
    <w:rPr>
      <w:color w:val="0000FF"/>
      <w:u w:val="single"/>
    </w:rPr>
  </w:style>
  <w:style w:type="character" w:styleId="a4">
    <w:name w:val="Strong"/>
    <w:basedOn w:val="a0"/>
    <w:uiPriority w:val="22"/>
    <w:qFormat/>
    <w:rsid w:val="009F2738"/>
    <w:rPr>
      <w:b/>
      <w:bCs/>
    </w:rPr>
  </w:style>
  <w:style w:type="paragraph" w:styleId="a5">
    <w:name w:val="Balloon Text"/>
    <w:basedOn w:val="a"/>
    <w:link w:val="Char"/>
    <w:uiPriority w:val="99"/>
    <w:semiHidden/>
    <w:unhideWhenUsed/>
    <w:rsid w:val="009F2738"/>
    <w:pPr>
      <w:spacing w:after="0"/>
    </w:pPr>
    <w:rPr>
      <w:sz w:val="18"/>
      <w:szCs w:val="18"/>
    </w:rPr>
  </w:style>
  <w:style w:type="character" w:customStyle="1" w:styleId="Char">
    <w:name w:val="批注框文本 Char"/>
    <w:basedOn w:val="a0"/>
    <w:link w:val="a5"/>
    <w:uiPriority w:val="99"/>
    <w:semiHidden/>
    <w:rsid w:val="009F2738"/>
    <w:rPr>
      <w:rFonts w:ascii="Tahoma" w:hAnsi="Tahoma"/>
      <w:sz w:val="18"/>
      <w:szCs w:val="18"/>
    </w:rPr>
  </w:style>
  <w:style w:type="paragraph" w:styleId="a6">
    <w:name w:val="header"/>
    <w:basedOn w:val="a"/>
    <w:link w:val="Char0"/>
    <w:uiPriority w:val="99"/>
    <w:semiHidden/>
    <w:unhideWhenUsed/>
    <w:rsid w:val="007B6E1B"/>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7B6E1B"/>
    <w:rPr>
      <w:rFonts w:ascii="Tahoma" w:hAnsi="Tahoma"/>
      <w:sz w:val="18"/>
      <w:szCs w:val="18"/>
    </w:rPr>
  </w:style>
  <w:style w:type="paragraph" w:styleId="a7">
    <w:name w:val="footer"/>
    <w:basedOn w:val="a"/>
    <w:link w:val="Char1"/>
    <w:uiPriority w:val="99"/>
    <w:semiHidden/>
    <w:unhideWhenUsed/>
    <w:rsid w:val="007B6E1B"/>
    <w:pPr>
      <w:tabs>
        <w:tab w:val="center" w:pos="4153"/>
        <w:tab w:val="right" w:pos="8306"/>
      </w:tabs>
    </w:pPr>
    <w:rPr>
      <w:sz w:val="18"/>
      <w:szCs w:val="18"/>
    </w:rPr>
  </w:style>
  <w:style w:type="character" w:customStyle="1" w:styleId="Char1">
    <w:name w:val="页脚 Char"/>
    <w:basedOn w:val="a0"/>
    <w:link w:val="a7"/>
    <w:uiPriority w:val="99"/>
    <w:semiHidden/>
    <w:rsid w:val="007B6E1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37579525">
      <w:bodyDiv w:val="1"/>
      <w:marLeft w:val="0"/>
      <w:marRight w:val="0"/>
      <w:marTop w:val="0"/>
      <w:marBottom w:val="0"/>
      <w:divBdr>
        <w:top w:val="none" w:sz="0" w:space="0" w:color="auto"/>
        <w:left w:val="none" w:sz="0" w:space="0" w:color="auto"/>
        <w:bottom w:val="none" w:sz="0" w:space="0" w:color="auto"/>
        <w:right w:val="none" w:sz="0" w:space="0" w:color="auto"/>
      </w:divBdr>
      <w:divsChild>
        <w:div w:id="866716489">
          <w:marLeft w:val="0"/>
          <w:marRight w:val="0"/>
          <w:marTop w:val="0"/>
          <w:marBottom w:val="0"/>
          <w:divBdr>
            <w:top w:val="none" w:sz="0" w:space="0" w:color="auto"/>
            <w:left w:val="none" w:sz="0" w:space="0" w:color="auto"/>
            <w:bottom w:val="none" w:sz="0" w:space="0" w:color="auto"/>
            <w:right w:val="none" w:sz="0" w:space="0" w:color="auto"/>
          </w:divBdr>
          <w:divsChild>
            <w:div w:id="1658217687">
              <w:marLeft w:val="0"/>
              <w:marRight w:val="0"/>
              <w:marTop w:val="0"/>
              <w:marBottom w:val="0"/>
              <w:divBdr>
                <w:top w:val="none" w:sz="0" w:space="0" w:color="auto"/>
                <w:left w:val="none" w:sz="0" w:space="0" w:color="auto"/>
                <w:bottom w:val="none" w:sz="0" w:space="0" w:color="auto"/>
                <w:right w:val="none" w:sz="0" w:space="0" w:color="auto"/>
              </w:divBdr>
              <w:divsChild>
                <w:div w:id="1469399794">
                  <w:marLeft w:val="0"/>
                  <w:marRight w:val="0"/>
                  <w:marTop w:val="0"/>
                  <w:marBottom w:val="0"/>
                  <w:divBdr>
                    <w:top w:val="none" w:sz="0" w:space="0" w:color="auto"/>
                    <w:left w:val="none" w:sz="0" w:space="0" w:color="auto"/>
                    <w:bottom w:val="none" w:sz="0" w:space="0" w:color="auto"/>
                    <w:right w:val="none" w:sz="0" w:space="0" w:color="auto"/>
                  </w:divBdr>
                </w:div>
                <w:div w:id="13107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21224">
          <w:marLeft w:val="0"/>
          <w:marRight w:val="0"/>
          <w:marTop w:val="0"/>
          <w:marBottom w:val="0"/>
          <w:divBdr>
            <w:top w:val="none" w:sz="0" w:space="0" w:color="auto"/>
            <w:left w:val="none" w:sz="0" w:space="0" w:color="auto"/>
            <w:bottom w:val="none" w:sz="0" w:space="0" w:color="auto"/>
            <w:right w:val="none" w:sz="0" w:space="0" w:color="auto"/>
          </w:divBdr>
          <w:divsChild>
            <w:div w:id="569775992">
              <w:marLeft w:val="0"/>
              <w:marRight w:val="0"/>
              <w:marTop w:val="0"/>
              <w:marBottom w:val="0"/>
              <w:divBdr>
                <w:top w:val="none" w:sz="0" w:space="0" w:color="auto"/>
                <w:left w:val="none" w:sz="0" w:space="0" w:color="auto"/>
                <w:bottom w:val="none" w:sz="0" w:space="0" w:color="auto"/>
                <w:right w:val="none" w:sz="0" w:space="0" w:color="auto"/>
              </w:divBdr>
              <w:divsChild>
                <w:div w:id="570121920">
                  <w:marLeft w:val="0"/>
                  <w:marRight w:val="0"/>
                  <w:marTop w:val="0"/>
                  <w:marBottom w:val="0"/>
                  <w:divBdr>
                    <w:top w:val="none" w:sz="0" w:space="0" w:color="auto"/>
                    <w:left w:val="none" w:sz="0" w:space="0" w:color="auto"/>
                    <w:bottom w:val="none" w:sz="0" w:space="0" w:color="auto"/>
                    <w:right w:val="none" w:sz="0" w:space="0" w:color="auto"/>
                  </w:divBdr>
                  <w:divsChild>
                    <w:div w:id="2144080053">
                      <w:marLeft w:val="0"/>
                      <w:marRight w:val="0"/>
                      <w:marTop w:val="0"/>
                      <w:marBottom w:val="0"/>
                      <w:divBdr>
                        <w:top w:val="none" w:sz="0" w:space="0" w:color="auto"/>
                        <w:left w:val="none" w:sz="0" w:space="0" w:color="auto"/>
                        <w:bottom w:val="none" w:sz="0" w:space="0" w:color="auto"/>
                        <w:right w:val="none" w:sz="0" w:space="0" w:color="auto"/>
                      </w:divBdr>
                    </w:div>
                    <w:div w:id="22941882">
                      <w:marLeft w:val="0"/>
                      <w:marRight w:val="0"/>
                      <w:marTop w:val="0"/>
                      <w:marBottom w:val="0"/>
                      <w:divBdr>
                        <w:top w:val="none" w:sz="0" w:space="0" w:color="auto"/>
                        <w:left w:val="none" w:sz="0" w:space="0" w:color="auto"/>
                        <w:bottom w:val="none" w:sz="0" w:space="0" w:color="auto"/>
                        <w:right w:val="none" w:sz="0" w:space="0" w:color="auto"/>
                      </w:divBdr>
                    </w:div>
                    <w:div w:id="1254359831">
                      <w:marLeft w:val="0"/>
                      <w:marRight w:val="0"/>
                      <w:marTop w:val="0"/>
                      <w:marBottom w:val="0"/>
                      <w:divBdr>
                        <w:top w:val="none" w:sz="0" w:space="0" w:color="auto"/>
                        <w:left w:val="none" w:sz="0" w:space="0" w:color="auto"/>
                        <w:bottom w:val="none" w:sz="0" w:space="0" w:color="auto"/>
                        <w:right w:val="none" w:sz="0" w:space="0" w:color="auto"/>
                      </w:divBdr>
                    </w:div>
                    <w:div w:id="159539611">
                      <w:marLeft w:val="0"/>
                      <w:marRight w:val="0"/>
                      <w:marTop w:val="0"/>
                      <w:marBottom w:val="0"/>
                      <w:divBdr>
                        <w:top w:val="none" w:sz="0" w:space="0" w:color="auto"/>
                        <w:left w:val="none" w:sz="0" w:space="0" w:color="auto"/>
                        <w:bottom w:val="none" w:sz="0" w:space="0" w:color="auto"/>
                        <w:right w:val="none" w:sz="0" w:space="0" w:color="auto"/>
                      </w:divBdr>
                    </w:div>
                    <w:div w:id="408968948">
                      <w:marLeft w:val="0"/>
                      <w:marRight w:val="0"/>
                      <w:marTop w:val="0"/>
                      <w:marBottom w:val="0"/>
                      <w:divBdr>
                        <w:top w:val="none" w:sz="0" w:space="0" w:color="auto"/>
                        <w:left w:val="none" w:sz="0" w:space="0" w:color="auto"/>
                        <w:bottom w:val="none" w:sz="0" w:space="0" w:color="auto"/>
                        <w:right w:val="none" w:sz="0" w:space="0" w:color="auto"/>
                      </w:divBdr>
                    </w:div>
                    <w:div w:id="1611662793">
                      <w:marLeft w:val="0"/>
                      <w:marRight w:val="0"/>
                      <w:marTop w:val="0"/>
                      <w:marBottom w:val="0"/>
                      <w:divBdr>
                        <w:top w:val="none" w:sz="0" w:space="0" w:color="auto"/>
                        <w:left w:val="none" w:sz="0" w:space="0" w:color="auto"/>
                        <w:bottom w:val="none" w:sz="0" w:space="0" w:color="auto"/>
                        <w:right w:val="none" w:sz="0" w:space="0" w:color="auto"/>
                      </w:divBdr>
                    </w:div>
                    <w:div w:id="1860123471">
                      <w:marLeft w:val="0"/>
                      <w:marRight w:val="0"/>
                      <w:marTop w:val="0"/>
                      <w:marBottom w:val="0"/>
                      <w:divBdr>
                        <w:top w:val="none" w:sz="0" w:space="0" w:color="auto"/>
                        <w:left w:val="none" w:sz="0" w:space="0" w:color="auto"/>
                        <w:bottom w:val="none" w:sz="0" w:space="0" w:color="auto"/>
                        <w:right w:val="none" w:sz="0" w:space="0" w:color="auto"/>
                      </w:divBdr>
                    </w:div>
                    <w:div w:id="1447847825">
                      <w:marLeft w:val="0"/>
                      <w:marRight w:val="0"/>
                      <w:marTop w:val="0"/>
                      <w:marBottom w:val="0"/>
                      <w:divBdr>
                        <w:top w:val="none" w:sz="0" w:space="0" w:color="auto"/>
                        <w:left w:val="none" w:sz="0" w:space="0" w:color="auto"/>
                        <w:bottom w:val="none" w:sz="0" w:space="0" w:color="auto"/>
                        <w:right w:val="none" w:sz="0" w:space="0" w:color="auto"/>
                      </w:divBdr>
                    </w:div>
                    <w:div w:id="1051146969">
                      <w:marLeft w:val="0"/>
                      <w:marRight w:val="0"/>
                      <w:marTop w:val="0"/>
                      <w:marBottom w:val="0"/>
                      <w:divBdr>
                        <w:top w:val="none" w:sz="0" w:space="0" w:color="auto"/>
                        <w:left w:val="none" w:sz="0" w:space="0" w:color="auto"/>
                        <w:bottom w:val="none" w:sz="0" w:space="0" w:color="auto"/>
                        <w:right w:val="none" w:sz="0" w:space="0" w:color="auto"/>
                      </w:divBdr>
                    </w:div>
                    <w:div w:id="518785686">
                      <w:marLeft w:val="0"/>
                      <w:marRight w:val="0"/>
                      <w:marTop w:val="0"/>
                      <w:marBottom w:val="0"/>
                      <w:divBdr>
                        <w:top w:val="none" w:sz="0" w:space="0" w:color="auto"/>
                        <w:left w:val="none" w:sz="0" w:space="0" w:color="auto"/>
                        <w:bottom w:val="none" w:sz="0" w:space="0" w:color="auto"/>
                        <w:right w:val="none" w:sz="0" w:space="0" w:color="auto"/>
                      </w:divBdr>
                    </w:div>
                    <w:div w:id="689533205">
                      <w:marLeft w:val="0"/>
                      <w:marRight w:val="0"/>
                      <w:marTop w:val="0"/>
                      <w:marBottom w:val="0"/>
                      <w:divBdr>
                        <w:top w:val="none" w:sz="0" w:space="0" w:color="auto"/>
                        <w:left w:val="none" w:sz="0" w:space="0" w:color="auto"/>
                        <w:bottom w:val="none" w:sz="0" w:space="0" w:color="auto"/>
                        <w:right w:val="none" w:sz="0" w:space="0" w:color="auto"/>
                      </w:divBdr>
                    </w:div>
                    <w:div w:id="1847819973">
                      <w:marLeft w:val="0"/>
                      <w:marRight w:val="0"/>
                      <w:marTop w:val="0"/>
                      <w:marBottom w:val="0"/>
                      <w:divBdr>
                        <w:top w:val="none" w:sz="0" w:space="0" w:color="auto"/>
                        <w:left w:val="none" w:sz="0" w:space="0" w:color="auto"/>
                        <w:bottom w:val="none" w:sz="0" w:space="0" w:color="auto"/>
                        <w:right w:val="none" w:sz="0" w:space="0" w:color="auto"/>
                      </w:divBdr>
                    </w:div>
                    <w:div w:id="26759773">
                      <w:marLeft w:val="0"/>
                      <w:marRight w:val="0"/>
                      <w:marTop w:val="0"/>
                      <w:marBottom w:val="0"/>
                      <w:divBdr>
                        <w:top w:val="none" w:sz="0" w:space="0" w:color="auto"/>
                        <w:left w:val="none" w:sz="0" w:space="0" w:color="auto"/>
                        <w:bottom w:val="none" w:sz="0" w:space="0" w:color="auto"/>
                        <w:right w:val="none" w:sz="0" w:space="0" w:color="auto"/>
                      </w:divBdr>
                    </w:div>
                    <w:div w:id="1764641885">
                      <w:marLeft w:val="0"/>
                      <w:marRight w:val="0"/>
                      <w:marTop w:val="0"/>
                      <w:marBottom w:val="0"/>
                      <w:divBdr>
                        <w:top w:val="none" w:sz="0" w:space="0" w:color="auto"/>
                        <w:left w:val="none" w:sz="0" w:space="0" w:color="auto"/>
                        <w:bottom w:val="none" w:sz="0" w:space="0" w:color="auto"/>
                        <w:right w:val="none" w:sz="0" w:space="0" w:color="auto"/>
                      </w:divBdr>
                    </w:div>
                    <w:div w:id="984434716">
                      <w:marLeft w:val="0"/>
                      <w:marRight w:val="0"/>
                      <w:marTop w:val="0"/>
                      <w:marBottom w:val="0"/>
                      <w:divBdr>
                        <w:top w:val="none" w:sz="0" w:space="0" w:color="auto"/>
                        <w:left w:val="none" w:sz="0" w:space="0" w:color="auto"/>
                        <w:bottom w:val="none" w:sz="0" w:space="0" w:color="auto"/>
                        <w:right w:val="none" w:sz="0" w:space="0" w:color="auto"/>
                      </w:divBdr>
                    </w:div>
                    <w:div w:id="1936745970">
                      <w:marLeft w:val="0"/>
                      <w:marRight w:val="0"/>
                      <w:marTop w:val="0"/>
                      <w:marBottom w:val="0"/>
                      <w:divBdr>
                        <w:top w:val="none" w:sz="0" w:space="0" w:color="auto"/>
                        <w:left w:val="none" w:sz="0" w:space="0" w:color="auto"/>
                        <w:bottom w:val="none" w:sz="0" w:space="0" w:color="auto"/>
                        <w:right w:val="none" w:sz="0" w:space="0" w:color="auto"/>
                      </w:divBdr>
                    </w:div>
                    <w:div w:id="415171334">
                      <w:marLeft w:val="0"/>
                      <w:marRight w:val="0"/>
                      <w:marTop w:val="0"/>
                      <w:marBottom w:val="0"/>
                      <w:divBdr>
                        <w:top w:val="none" w:sz="0" w:space="0" w:color="auto"/>
                        <w:left w:val="none" w:sz="0" w:space="0" w:color="auto"/>
                        <w:bottom w:val="none" w:sz="0" w:space="0" w:color="auto"/>
                        <w:right w:val="none" w:sz="0" w:space="0" w:color="auto"/>
                      </w:divBdr>
                    </w:div>
                    <w:div w:id="296573336">
                      <w:marLeft w:val="0"/>
                      <w:marRight w:val="0"/>
                      <w:marTop w:val="0"/>
                      <w:marBottom w:val="0"/>
                      <w:divBdr>
                        <w:top w:val="none" w:sz="0" w:space="0" w:color="auto"/>
                        <w:left w:val="none" w:sz="0" w:space="0" w:color="auto"/>
                        <w:bottom w:val="none" w:sz="0" w:space="0" w:color="auto"/>
                        <w:right w:val="none" w:sz="0" w:space="0" w:color="auto"/>
                      </w:divBdr>
                    </w:div>
                    <w:div w:id="883490890">
                      <w:marLeft w:val="0"/>
                      <w:marRight w:val="0"/>
                      <w:marTop w:val="0"/>
                      <w:marBottom w:val="0"/>
                      <w:divBdr>
                        <w:top w:val="none" w:sz="0" w:space="0" w:color="auto"/>
                        <w:left w:val="none" w:sz="0" w:space="0" w:color="auto"/>
                        <w:bottom w:val="none" w:sz="0" w:space="0" w:color="auto"/>
                        <w:right w:val="none" w:sz="0" w:space="0" w:color="auto"/>
                      </w:divBdr>
                    </w:div>
                    <w:div w:id="606162734">
                      <w:marLeft w:val="0"/>
                      <w:marRight w:val="0"/>
                      <w:marTop w:val="0"/>
                      <w:marBottom w:val="0"/>
                      <w:divBdr>
                        <w:top w:val="none" w:sz="0" w:space="0" w:color="auto"/>
                        <w:left w:val="none" w:sz="0" w:space="0" w:color="auto"/>
                        <w:bottom w:val="none" w:sz="0" w:space="0" w:color="auto"/>
                        <w:right w:val="none" w:sz="0" w:space="0" w:color="auto"/>
                      </w:divBdr>
                    </w:div>
                    <w:div w:id="902718500">
                      <w:marLeft w:val="0"/>
                      <w:marRight w:val="0"/>
                      <w:marTop w:val="0"/>
                      <w:marBottom w:val="0"/>
                      <w:divBdr>
                        <w:top w:val="none" w:sz="0" w:space="0" w:color="auto"/>
                        <w:left w:val="none" w:sz="0" w:space="0" w:color="auto"/>
                        <w:bottom w:val="none" w:sz="0" w:space="0" w:color="auto"/>
                        <w:right w:val="none" w:sz="0" w:space="0" w:color="auto"/>
                      </w:divBdr>
                    </w:div>
                    <w:div w:id="1302928848">
                      <w:marLeft w:val="0"/>
                      <w:marRight w:val="0"/>
                      <w:marTop w:val="0"/>
                      <w:marBottom w:val="0"/>
                      <w:divBdr>
                        <w:top w:val="none" w:sz="0" w:space="0" w:color="auto"/>
                        <w:left w:val="none" w:sz="0" w:space="0" w:color="auto"/>
                        <w:bottom w:val="none" w:sz="0" w:space="0" w:color="auto"/>
                        <w:right w:val="none" w:sz="0" w:space="0" w:color="auto"/>
                      </w:divBdr>
                    </w:div>
                    <w:div w:id="1200586018">
                      <w:marLeft w:val="0"/>
                      <w:marRight w:val="0"/>
                      <w:marTop w:val="0"/>
                      <w:marBottom w:val="0"/>
                      <w:divBdr>
                        <w:top w:val="none" w:sz="0" w:space="0" w:color="auto"/>
                        <w:left w:val="none" w:sz="0" w:space="0" w:color="auto"/>
                        <w:bottom w:val="none" w:sz="0" w:space="0" w:color="auto"/>
                        <w:right w:val="none" w:sz="0" w:space="0" w:color="auto"/>
                      </w:divBdr>
                    </w:div>
                    <w:div w:id="1048988834">
                      <w:marLeft w:val="0"/>
                      <w:marRight w:val="0"/>
                      <w:marTop w:val="0"/>
                      <w:marBottom w:val="0"/>
                      <w:divBdr>
                        <w:top w:val="none" w:sz="0" w:space="0" w:color="auto"/>
                        <w:left w:val="none" w:sz="0" w:space="0" w:color="auto"/>
                        <w:bottom w:val="none" w:sz="0" w:space="0" w:color="auto"/>
                        <w:right w:val="none" w:sz="0" w:space="0" w:color="auto"/>
                      </w:divBdr>
                    </w:div>
                    <w:div w:id="2040426272">
                      <w:marLeft w:val="0"/>
                      <w:marRight w:val="0"/>
                      <w:marTop w:val="0"/>
                      <w:marBottom w:val="0"/>
                      <w:divBdr>
                        <w:top w:val="none" w:sz="0" w:space="0" w:color="auto"/>
                        <w:left w:val="none" w:sz="0" w:space="0" w:color="auto"/>
                        <w:bottom w:val="none" w:sz="0" w:space="0" w:color="auto"/>
                        <w:right w:val="none" w:sz="0" w:space="0" w:color="auto"/>
                      </w:divBdr>
                    </w:div>
                    <w:div w:id="1237743703">
                      <w:marLeft w:val="0"/>
                      <w:marRight w:val="0"/>
                      <w:marTop w:val="0"/>
                      <w:marBottom w:val="0"/>
                      <w:divBdr>
                        <w:top w:val="none" w:sz="0" w:space="0" w:color="auto"/>
                        <w:left w:val="none" w:sz="0" w:space="0" w:color="auto"/>
                        <w:bottom w:val="none" w:sz="0" w:space="0" w:color="auto"/>
                        <w:right w:val="none" w:sz="0" w:space="0" w:color="auto"/>
                      </w:divBdr>
                    </w:div>
                    <w:div w:id="1043792171">
                      <w:marLeft w:val="0"/>
                      <w:marRight w:val="0"/>
                      <w:marTop w:val="0"/>
                      <w:marBottom w:val="0"/>
                      <w:divBdr>
                        <w:top w:val="none" w:sz="0" w:space="0" w:color="auto"/>
                        <w:left w:val="none" w:sz="0" w:space="0" w:color="auto"/>
                        <w:bottom w:val="none" w:sz="0" w:space="0" w:color="auto"/>
                        <w:right w:val="none" w:sz="0" w:space="0" w:color="auto"/>
                      </w:divBdr>
                    </w:div>
                    <w:div w:id="1631203389">
                      <w:marLeft w:val="0"/>
                      <w:marRight w:val="0"/>
                      <w:marTop w:val="0"/>
                      <w:marBottom w:val="0"/>
                      <w:divBdr>
                        <w:top w:val="none" w:sz="0" w:space="0" w:color="auto"/>
                        <w:left w:val="none" w:sz="0" w:space="0" w:color="auto"/>
                        <w:bottom w:val="none" w:sz="0" w:space="0" w:color="auto"/>
                        <w:right w:val="none" w:sz="0" w:space="0" w:color="auto"/>
                      </w:divBdr>
                    </w:div>
                    <w:div w:id="521669261">
                      <w:marLeft w:val="0"/>
                      <w:marRight w:val="0"/>
                      <w:marTop w:val="0"/>
                      <w:marBottom w:val="0"/>
                      <w:divBdr>
                        <w:top w:val="none" w:sz="0" w:space="0" w:color="auto"/>
                        <w:left w:val="none" w:sz="0" w:space="0" w:color="auto"/>
                        <w:bottom w:val="none" w:sz="0" w:space="0" w:color="auto"/>
                        <w:right w:val="none" w:sz="0" w:space="0" w:color="auto"/>
                      </w:divBdr>
                    </w:div>
                    <w:div w:id="1536238787">
                      <w:marLeft w:val="0"/>
                      <w:marRight w:val="0"/>
                      <w:marTop w:val="0"/>
                      <w:marBottom w:val="0"/>
                      <w:divBdr>
                        <w:top w:val="none" w:sz="0" w:space="0" w:color="auto"/>
                        <w:left w:val="none" w:sz="0" w:space="0" w:color="auto"/>
                        <w:bottom w:val="none" w:sz="0" w:space="0" w:color="auto"/>
                        <w:right w:val="none" w:sz="0" w:space="0" w:color="auto"/>
                      </w:divBdr>
                    </w:div>
                    <w:div w:id="1322536451">
                      <w:marLeft w:val="0"/>
                      <w:marRight w:val="0"/>
                      <w:marTop w:val="0"/>
                      <w:marBottom w:val="0"/>
                      <w:divBdr>
                        <w:top w:val="none" w:sz="0" w:space="0" w:color="auto"/>
                        <w:left w:val="none" w:sz="0" w:space="0" w:color="auto"/>
                        <w:bottom w:val="none" w:sz="0" w:space="0" w:color="auto"/>
                        <w:right w:val="none" w:sz="0" w:space="0" w:color="auto"/>
                      </w:divBdr>
                    </w:div>
                    <w:div w:id="1532961099">
                      <w:marLeft w:val="0"/>
                      <w:marRight w:val="0"/>
                      <w:marTop w:val="0"/>
                      <w:marBottom w:val="0"/>
                      <w:divBdr>
                        <w:top w:val="none" w:sz="0" w:space="0" w:color="auto"/>
                        <w:left w:val="none" w:sz="0" w:space="0" w:color="auto"/>
                        <w:bottom w:val="none" w:sz="0" w:space="0" w:color="auto"/>
                        <w:right w:val="none" w:sz="0" w:space="0" w:color="auto"/>
                      </w:divBdr>
                    </w:div>
                    <w:div w:id="1321618098">
                      <w:marLeft w:val="0"/>
                      <w:marRight w:val="0"/>
                      <w:marTop w:val="0"/>
                      <w:marBottom w:val="0"/>
                      <w:divBdr>
                        <w:top w:val="none" w:sz="0" w:space="0" w:color="auto"/>
                        <w:left w:val="none" w:sz="0" w:space="0" w:color="auto"/>
                        <w:bottom w:val="none" w:sz="0" w:space="0" w:color="auto"/>
                        <w:right w:val="none" w:sz="0" w:space="0" w:color="auto"/>
                      </w:divBdr>
                    </w:div>
                    <w:div w:id="518549883">
                      <w:marLeft w:val="0"/>
                      <w:marRight w:val="0"/>
                      <w:marTop w:val="0"/>
                      <w:marBottom w:val="0"/>
                      <w:divBdr>
                        <w:top w:val="none" w:sz="0" w:space="0" w:color="auto"/>
                        <w:left w:val="none" w:sz="0" w:space="0" w:color="auto"/>
                        <w:bottom w:val="none" w:sz="0" w:space="0" w:color="auto"/>
                        <w:right w:val="none" w:sz="0" w:space="0" w:color="auto"/>
                      </w:divBdr>
                    </w:div>
                    <w:div w:id="352847505">
                      <w:marLeft w:val="0"/>
                      <w:marRight w:val="0"/>
                      <w:marTop w:val="0"/>
                      <w:marBottom w:val="0"/>
                      <w:divBdr>
                        <w:top w:val="none" w:sz="0" w:space="0" w:color="auto"/>
                        <w:left w:val="none" w:sz="0" w:space="0" w:color="auto"/>
                        <w:bottom w:val="none" w:sz="0" w:space="0" w:color="auto"/>
                        <w:right w:val="none" w:sz="0" w:space="0" w:color="auto"/>
                      </w:divBdr>
                    </w:div>
                    <w:div w:id="1781952986">
                      <w:marLeft w:val="0"/>
                      <w:marRight w:val="0"/>
                      <w:marTop w:val="0"/>
                      <w:marBottom w:val="0"/>
                      <w:divBdr>
                        <w:top w:val="none" w:sz="0" w:space="0" w:color="auto"/>
                        <w:left w:val="none" w:sz="0" w:space="0" w:color="auto"/>
                        <w:bottom w:val="none" w:sz="0" w:space="0" w:color="auto"/>
                        <w:right w:val="none" w:sz="0" w:space="0" w:color="auto"/>
                      </w:divBdr>
                    </w:div>
                    <w:div w:id="1677534710">
                      <w:marLeft w:val="0"/>
                      <w:marRight w:val="0"/>
                      <w:marTop w:val="0"/>
                      <w:marBottom w:val="0"/>
                      <w:divBdr>
                        <w:top w:val="none" w:sz="0" w:space="0" w:color="auto"/>
                        <w:left w:val="none" w:sz="0" w:space="0" w:color="auto"/>
                        <w:bottom w:val="none" w:sz="0" w:space="0" w:color="auto"/>
                        <w:right w:val="none" w:sz="0" w:space="0" w:color="auto"/>
                      </w:divBdr>
                    </w:div>
                    <w:div w:id="1918438813">
                      <w:marLeft w:val="0"/>
                      <w:marRight w:val="0"/>
                      <w:marTop w:val="0"/>
                      <w:marBottom w:val="0"/>
                      <w:divBdr>
                        <w:top w:val="none" w:sz="0" w:space="0" w:color="auto"/>
                        <w:left w:val="none" w:sz="0" w:space="0" w:color="auto"/>
                        <w:bottom w:val="none" w:sz="0" w:space="0" w:color="auto"/>
                        <w:right w:val="none" w:sz="0" w:space="0" w:color="auto"/>
                      </w:divBdr>
                    </w:div>
                    <w:div w:id="1111586160">
                      <w:marLeft w:val="0"/>
                      <w:marRight w:val="0"/>
                      <w:marTop w:val="0"/>
                      <w:marBottom w:val="0"/>
                      <w:divBdr>
                        <w:top w:val="none" w:sz="0" w:space="0" w:color="auto"/>
                        <w:left w:val="none" w:sz="0" w:space="0" w:color="auto"/>
                        <w:bottom w:val="none" w:sz="0" w:space="0" w:color="auto"/>
                        <w:right w:val="none" w:sz="0" w:space="0" w:color="auto"/>
                      </w:divBdr>
                    </w:div>
                    <w:div w:id="1979997028">
                      <w:marLeft w:val="0"/>
                      <w:marRight w:val="0"/>
                      <w:marTop w:val="0"/>
                      <w:marBottom w:val="0"/>
                      <w:divBdr>
                        <w:top w:val="none" w:sz="0" w:space="0" w:color="auto"/>
                        <w:left w:val="none" w:sz="0" w:space="0" w:color="auto"/>
                        <w:bottom w:val="none" w:sz="0" w:space="0" w:color="auto"/>
                        <w:right w:val="none" w:sz="0" w:space="0" w:color="auto"/>
                      </w:divBdr>
                    </w:div>
                    <w:div w:id="8089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swk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7</cp:revision>
  <dcterms:created xsi:type="dcterms:W3CDTF">2008-09-11T17:20:00Z</dcterms:created>
  <dcterms:modified xsi:type="dcterms:W3CDTF">2019-09-18T02:49:00Z</dcterms:modified>
</cp:coreProperties>
</file>